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09C" w:rsidRPr="00BD409C" w:rsidRDefault="00BD409C" w:rsidP="00BD409C">
      <w:pPr>
        <w:widowControl w:val="0"/>
        <w:spacing w:line="240" w:lineRule="auto"/>
        <w:rPr>
          <w:rFonts w:ascii="Times New Roman" w:hAnsi="Times New Roman" w:cs="Times New Roman"/>
          <w:snapToGrid w:val="0"/>
        </w:rPr>
      </w:pPr>
    </w:p>
    <w:p w:rsidR="00BD409C" w:rsidRPr="00BD409C" w:rsidRDefault="00BD409C" w:rsidP="00BD409C">
      <w:pPr>
        <w:widowControl w:val="0"/>
        <w:spacing w:line="240" w:lineRule="auto"/>
        <w:ind w:firstLine="567"/>
        <w:jc w:val="right"/>
        <w:rPr>
          <w:rFonts w:ascii="Times New Roman" w:hAnsi="Times New Roman" w:cs="Times New Roman"/>
          <w:snapToGrid w:val="0"/>
        </w:rPr>
      </w:pPr>
      <w:r w:rsidRPr="00BD409C">
        <w:rPr>
          <w:rFonts w:ascii="Times New Roman" w:hAnsi="Times New Roman" w:cs="Times New Roman"/>
          <w:snapToGrid w:val="0"/>
        </w:rPr>
        <w:t>Приложение 1</w:t>
      </w:r>
    </w:p>
    <w:p w:rsidR="00BD409C" w:rsidRPr="00BD409C" w:rsidRDefault="00BD409C" w:rsidP="00BD409C">
      <w:pPr>
        <w:widowControl w:val="0"/>
        <w:spacing w:line="240" w:lineRule="auto"/>
        <w:ind w:firstLine="567"/>
        <w:jc w:val="right"/>
        <w:rPr>
          <w:rFonts w:ascii="Times New Roman" w:hAnsi="Times New Roman" w:cs="Times New Roman"/>
          <w:bCs/>
          <w:snapToGrid w:val="0"/>
        </w:rPr>
      </w:pPr>
      <w:r w:rsidRPr="00BD409C">
        <w:rPr>
          <w:rFonts w:ascii="Times New Roman" w:hAnsi="Times New Roman" w:cs="Times New Roman"/>
          <w:snapToGrid w:val="0"/>
        </w:rPr>
        <w:t xml:space="preserve">к </w:t>
      </w:r>
      <w:r w:rsidRPr="00BD409C">
        <w:rPr>
          <w:rFonts w:ascii="Times New Roman" w:hAnsi="Times New Roman" w:cs="Times New Roman"/>
          <w:bCs/>
          <w:snapToGrid w:val="0"/>
        </w:rPr>
        <w:t>извещению</w:t>
      </w:r>
    </w:p>
    <w:p w:rsidR="00BD409C" w:rsidRDefault="00BD409C" w:rsidP="00BD409C">
      <w:pPr>
        <w:widowControl w:val="0"/>
        <w:ind w:firstLine="567"/>
        <w:jc w:val="right"/>
        <w:rPr>
          <w:bCs/>
          <w:snapToGrid w:val="0"/>
        </w:rPr>
      </w:pPr>
    </w:p>
    <w:p w:rsidR="00BD409C" w:rsidRDefault="00BD409C" w:rsidP="00BD409C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BD409C" w:rsidRDefault="00BD409C" w:rsidP="00BD409C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BD409C" w:rsidRDefault="00BD409C" w:rsidP="00BD409C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409C" w:rsidRDefault="00BD409C" w:rsidP="00BD409C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409C" w:rsidRDefault="00BD409C" w:rsidP="00BD409C">
      <w:pPr>
        <w:pStyle w:val="ConsPlusNonformat"/>
        <w:pBdr>
          <w:top w:val="single" w:sz="12" w:space="1" w:color="auto"/>
          <w:bottom w:val="single" w:sz="12" w:space="9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:rsidR="00BD409C" w:rsidRDefault="00BD409C" w:rsidP="00BD409C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:rsidR="00BD409C" w:rsidRDefault="00BD409C" w:rsidP="00BD409C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BD409C" w:rsidRDefault="00BD409C" w:rsidP="00BD409C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(наименование, фирменное наименование, адрес, реквизиты, телефон – для  юридического лица;</w:t>
      </w:r>
    </w:p>
    <w:p w:rsidR="00BD409C" w:rsidRDefault="00BD409C" w:rsidP="00BD409C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фамилия, имя, отчество, паспортные данные, адрес регистрации, телефон, банковские реквизиты, ИНН – для  физического лица),</w:t>
      </w:r>
      <w:proofErr w:type="gramEnd"/>
    </w:p>
    <w:p w:rsidR="00BD409C" w:rsidRDefault="00BD409C" w:rsidP="00BD4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__________________________________________________________________________,</w:t>
      </w:r>
    </w:p>
    <w:p w:rsidR="00BD409C" w:rsidRDefault="00BD409C" w:rsidP="00BD409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BD409C" w:rsidRDefault="00BD409C" w:rsidP="00BD4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 (далее – претендент), принимая решение об участии в аукционе по продаже земельного участка, расположенного по адресу: _____________________________ кадастровый № __________________________, площадью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., разрешенное использование –  _____________________ (далее – земельный участок), обязуюсь:</w:t>
      </w:r>
      <w:proofErr w:type="gramEnd"/>
    </w:p>
    <w:p w:rsidR="00BD409C" w:rsidRDefault="00BD409C" w:rsidP="00BD409C">
      <w:pPr>
        <w:pStyle w:val="ConsPlusNonformat"/>
        <w:widowControl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D409C">
        <w:rPr>
          <w:rFonts w:ascii="Times New Roman" w:hAnsi="Times New Roman" w:cs="Times New Roman"/>
          <w:sz w:val="24"/>
          <w:szCs w:val="24"/>
        </w:rPr>
        <w:t xml:space="preserve">Соблюдать условия проведения аукциона, содержащиеся в извещении,   </w:t>
      </w:r>
      <w:proofErr w:type="spellStart"/>
      <w:r w:rsidRPr="00BD409C">
        <w:rPr>
          <w:rFonts w:ascii="Times New Roman" w:hAnsi="Times New Roman" w:cs="Times New Roman"/>
          <w:sz w:val="24"/>
          <w:szCs w:val="24"/>
        </w:rPr>
        <w:t>опубликованном________________года</w:t>
      </w:r>
      <w:proofErr w:type="spellEnd"/>
      <w:r w:rsidRPr="00BD409C">
        <w:rPr>
          <w:rFonts w:ascii="Times New Roman" w:hAnsi="Times New Roman" w:cs="Times New Roman"/>
          <w:sz w:val="24"/>
          <w:szCs w:val="24"/>
        </w:rPr>
        <w:t xml:space="preserve"> на официальном сайте торгов РФ</w:t>
      </w:r>
      <w:hyperlink r:id="rId5" w:history="1">
        <w:r w:rsidRPr="00BD409C">
          <w:rPr>
            <w:rFonts w:ascii="Times New Roman" w:hAnsi="Times New Roman" w:cs="Times New Roman"/>
            <w:sz w:val="24"/>
            <w:szCs w:val="24"/>
          </w:rPr>
          <w:t>www.torgi.gov.ru</w:t>
        </w:r>
      </w:hyperlink>
      <w:r w:rsidRPr="00BD409C">
        <w:rPr>
          <w:rFonts w:ascii="Times New Roman" w:hAnsi="Times New Roman" w:cs="Times New Roman"/>
          <w:sz w:val="24"/>
          <w:szCs w:val="24"/>
        </w:rPr>
        <w:t xml:space="preserve"> на сайте Организатора аукциона – </w:t>
      </w:r>
      <w:hyperlink r:id="rId6" w:history="1">
        <w:r w:rsidRPr="00BD409C">
          <w:rPr>
            <w:rFonts w:ascii="Times New Roman" w:hAnsi="Times New Roman" w:cs="Times New Roman"/>
            <w:sz w:val="24"/>
            <w:szCs w:val="24"/>
          </w:rPr>
          <w:t>www.kumibryansk.ru</w:t>
        </w:r>
      </w:hyperlink>
      <w:r w:rsidRPr="00BD409C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BD409C">
        <w:rPr>
          <w:rFonts w:ascii="Times New Roman" w:hAnsi="Times New Roman" w:cs="Times New Roman"/>
          <w:sz w:val="24"/>
          <w:szCs w:val="24"/>
        </w:rPr>
        <w:t>вгазете</w:t>
      </w:r>
      <w:proofErr w:type="spellEnd"/>
      <w:r w:rsidRPr="00BD409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D409C">
        <w:rPr>
          <w:rFonts w:ascii="Times New Roman" w:hAnsi="Times New Roman" w:cs="Times New Roman"/>
          <w:sz w:val="24"/>
          <w:szCs w:val="24"/>
        </w:rPr>
        <w:t>Деснянская</w:t>
      </w:r>
      <w:proofErr w:type="spellEnd"/>
      <w:r w:rsidRPr="00BD409C">
        <w:rPr>
          <w:rFonts w:ascii="Times New Roman" w:hAnsi="Times New Roman" w:cs="Times New Roman"/>
          <w:sz w:val="24"/>
          <w:szCs w:val="24"/>
        </w:rPr>
        <w:t xml:space="preserve"> правда» </w:t>
      </w:r>
      <w:proofErr w:type="spellStart"/>
      <w:r w:rsidRPr="00BD409C">
        <w:rPr>
          <w:rFonts w:ascii="Times New Roman" w:hAnsi="Times New Roman" w:cs="Times New Roman"/>
          <w:sz w:val="24"/>
          <w:szCs w:val="24"/>
        </w:rPr>
        <w:t>от______________года</w:t>
      </w:r>
      <w:proofErr w:type="gramStart"/>
      <w:r w:rsidRPr="00BD409C">
        <w:rPr>
          <w:rFonts w:ascii="Times New Roman" w:hAnsi="Times New Roman" w:cs="Times New Roman"/>
          <w:sz w:val="24"/>
          <w:szCs w:val="24"/>
        </w:rPr>
        <w:t>,а</w:t>
      </w:r>
      <w:proofErr w:type="spellEnd"/>
      <w:proofErr w:type="gramEnd"/>
      <w:r w:rsidRPr="00BD409C">
        <w:rPr>
          <w:rFonts w:ascii="Times New Roman" w:hAnsi="Times New Roman" w:cs="Times New Roman"/>
          <w:sz w:val="24"/>
          <w:szCs w:val="24"/>
        </w:rPr>
        <w:t xml:space="preserve"> также порядок проведения аукциона, предусмотренный ЗК РФ.</w:t>
      </w:r>
    </w:p>
    <w:p w:rsidR="00BD409C" w:rsidRDefault="00BD409C" w:rsidP="00BD409C">
      <w:pPr>
        <w:pStyle w:val="ConsPlusNonformat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признания победителем аукциона:</w:t>
      </w:r>
    </w:p>
    <w:p w:rsidR="00BD409C" w:rsidRDefault="00BD409C" w:rsidP="00BD409C">
      <w:pPr>
        <w:pStyle w:val="ConsPlusNonformat"/>
        <w:widowControl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:rsidR="00BD409C" w:rsidRDefault="00BD409C" w:rsidP="00BD409C">
      <w:pPr>
        <w:pStyle w:val="ConsPlusNonformat"/>
        <w:widowControl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оплатить цену земельного участка, определенную по итогам аукциона в срок, указанный в извещении о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кциона;</w:t>
      </w:r>
    </w:p>
    <w:p w:rsidR="00BD409C" w:rsidRDefault="00BD409C" w:rsidP="00BD409C">
      <w:pPr>
        <w:pStyle w:val="ConsPlusNonformat"/>
        <w:widowControl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заключить в установленный срок договор купли-продажи, принять земельный участок по акту приема-передачи и выполнить предусмотренные договором  условия.</w:t>
      </w:r>
    </w:p>
    <w:p w:rsidR="00BD409C" w:rsidRDefault="00BD409C" w:rsidP="00BD409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аукциона, ознакомлен и согласен, в том числе:</w:t>
      </w:r>
      <w:proofErr w:type="gramEnd"/>
    </w:p>
    <w:p w:rsidR="00BD409C" w:rsidRDefault="00BD409C" w:rsidP="00BD409C">
      <w:pPr>
        <w:pStyle w:val="ConsPlusNonformat"/>
        <w:widowControl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BD409C" w:rsidRDefault="00BD409C" w:rsidP="00BD409C">
      <w:pPr>
        <w:pStyle w:val="ConsPlusNonformat"/>
        <w:widowControl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предмете аукциона, о начальной цене предмета аукциона, величине повышения начальной цены (шаг аукциона);</w:t>
      </w:r>
    </w:p>
    <w:p w:rsidR="00BD409C" w:rsidRDefault="00BD409C" w:rsidP="00BD409C">
      <w:pPr>
        <w:pStyle w:val="ConsPlusNonformat"/>
        <w:widowControl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купли-продажи;</w:t>
      </w:r>
    </w:p>
    <w:p w:rsidR="00BD409C" w:rsidRDefault="00BD409C" w:rsidP="00BD409C">
      <w:pPr>
        <w:pStyle w:val="ConsPlusNonformat"/>
        <w:widowControl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оплате цены земельного участка, последствиях уклонения или отказа от подписания протокола об итогах аукциона, договора купли-продажи;</w:t>
      </w:r>
    </w:p>
    <w:p w:rsidR="00BD409C" w:rsidRDefault="00BD409C" w:rsidP="00BD409C">
      <w:pPr>
        <w:pStyle w:val="ConsPlusNonformat"/>
        <w:widowControl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BD409C" w:rsidRDefault="00BD409C" w:rsidP="00BD409C">
      <w:pPr>
        <w:pStyle w:val="ConsPlusNonformat"/>
        <w:widowControl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BD409C" w:rsidRDefault="00BD409C" w:rsidP="00BD409C">
      <w:pPr>
        <w:pStyle w:val="ConsPlusNonformat"/>
        <w:widowControl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</w:t>
      </w:r>
      <w:r>
        <w:rPr>
          <w:rFonts w:ascii="Times New Roman" w:hAnsi="Times New Roman" w:cs="Times New Roman"/>
          <w:sz w:val="24"/>
          <w:szCs w:val="24"/>
        </w:rPr>
        <w:lastRenderedPageBreak/>
        <w:t>извещением о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кциона, с обременениями и ограничениями использования земельного участка.</w:t>
      </w:r>
    </w:p>
    <w:p w:rsidR="00BD409C" w:rsidRDefault="00BD409C" w:rsidP="00BD409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BD409C" w:rsidRDefault="00BD409C" w:rsidP="00BD409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претендент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  <w:proofErr w:type="gramEnd"/>
    </w:p>
    <w:p w:rsidR="00BD409C" w:rsidRDefault="00BD409C" w:rsidP="00BD409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409C">
        <w:rPr>
          <w:rFonts w:ascii="Times New Roman" w:hAnsi="Times New Roman" w:cs="Times New Roman"/>
          <w:sz w:val="24"/>
          <w:szCs w:val="24"/>
        </w:rPr>
        <w:t>Претендент осведомлен о порядке отзыва заявки и о порядке перечисления и возврата задатка. Задаток подлежит перечислению претендентом на счет организатора аукциона и перечисляется непосредственно претендентом. Надлежащей оплатой задатка является поступление денежных средств на счет организатора аукциона на дату рассмотрения заявок на участие в аукционе.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купли-продажи земельного участка, сумма внесенного им задатка не возвращается.</w:t>
      </w:r>
    </w:p>
    <w:p w:rsidR="00BD409C" w:rsidRDefault="00BD409C" w:rsidP="00BD409C">
      <w:pPr>
        <w:pStyle w:val="ConsPlusNonformat"/>
        <w:pBdr>
          <w:bottom w:val="single" w:sz="12" w:space="1" w:color="auto"/>
        </w:pBd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BD409C" w:rsidRDefault="00BD409C" w:rsidP="00BD409C">
      <w:pPr>
        <w:pStyle w:val="ConsPlusNonformat"/>
        <w:pBdr>
          <w:bottom w:val="single" w:sz="12" w:space="1" w:color="auto"/>
        </w:pBd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409C" w:rsidRDefault="00BD409C" w:rsidP="00BD409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409C" w:rsidRDefault="00BD409C" w:rsidP="00BD409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BD409C" w:rsidRDefault="00BD409C" w:rsidP="00BD4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(ИНН банка, КПП банка,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/с получателя, полное наименование банка, корр. счет, БИК)</w:t>
      </w:r>
    </w:p>
    <w:p w:rsidR="00BD409C" w:rsidRDefault="00BD409C" w:rsidP="00BD409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409C" w:rsidRDefault="00BD409C" w:rsidP="00BD409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претендента обо всех изменениях осуществляется по следующему адресу: _____________________________________________________________________________</w:t>
      </w:r>
    </w:p>
    <w:p w:rsidR="00BD409C" w:rsidRDefault="00BD409C" w:rsidP="00BD409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409C" w:rsidRDefault="00BD409C" w:rsidP="00BD409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телефон_____________________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D409C" w:rsidRDefault="00BD409C" w:rsidP="00BD409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409C" w:rsidRDefault="00BD409C" w:rsidP="00BD409C">
      <w:pPr>
        <w:spacing w:line="22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t>Даю согласие на обработку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BD409C" w:rsidRDefault="00BD409C" w:rsidP="00BD4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409C" w:rsidRDefault="00BD409C" w:rsidP="00BD4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</w:t>
      </w:r>
    </w:p>
    <w:p w:rsidR="00BD409C" w:rsidRDefault="00BD409C" w:rsidP="00BD4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(полномочного представителя претендента) </w:t>
      </w:r>
    </w:p>
    <w:p w:rsidR="00BD409C" w:rsidRDefault="00BD409C" w:rsidP="00BD4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409C" w:rsidRDefault="00BD409C" w:rsidP="00BD4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BD409C" w:rsidRDefault="00BD409C" w:rsidP="00BD4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409C" w:rsidRDefault="00BD409C" w:rsidP="00BD4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принятаКомитетом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управлению муниципальным имуществом Брянского района.</w:t>
      </w:r>
    </w:p>
    <w:p w:rsidR="00BD409C" w:rsidRDefault="00BD409C" w:rsidP="00BD4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409C" w:rsidRDefault="00BD409C" w:rsidP="00BD4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BD409C" w:rsidRDefault="00BD409C" w:rsidP="00BD4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409C" w:rsidRDefault="00BD409C" w:rsidP="00BD4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ин. ____   «____» __________ 202__ года.</w:t>
      </w:r>
    </w:p>
    <w:p w:rsidR="00BD409C" w:rsidRDefault="00BD409C" w:rsidP="00BD4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409C" w:rsidRDefault="00BD409C" w:rsidP="00BD4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Регистрационный номер заявки: №  _______</w:t>
      </w:r>
    </w:p>
    <w:p w:rsidR="00BD409C" w:rsidRDefault="00BD409C" w:rsidP="00BD409C">
      <w:pPr>
        <w:rPr>
          <w:rFonts w:ascii="Times New Roman" w:hAnsi="Times New Roman" w:cs="Times New Roman"/>
          <w:sz w:val="24"/>
          <w:szCs w:val="24"/>
        </w:rPr>
      </w:pPr>
    </w:p>
    <w:p w:rsidR="00BD409C" w:rsidRDefault="00BD409C" w:rsidP="00BD409C">
      <w:r>
        <w:t>Подпись уполномоченного лица организатора аукциона   _______________/___________</w:t>
      </w:r>
    </w:p>
    <w:p w:rsidR="00587CB8" w:rsidRDefault="00587CB8"/>
    <w:sectPr w:rsidR="00587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BD409C"/>
    <w:rsid w:val="00587CB8"/>
    <w:rsid w:val="00BD4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409C"/>
    <w:rPr>
      <w:color w:val="0000FF"/>
      <w:u w:val="single"/>
    </w:rPr>
  </w:style>
  <w:style w:type="paragraph" w:customStyle="1" w:styleId="ConsPlusNonformat">
    <w:name w:val="ConsPlusNonformat"/>
    <w:uiPriority w:val="99"/>
    <w:rsid w:val="00BD4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4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mibryansk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3913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2023-03-24T09:35:00Z</dcterms:created>
  <dcterms:modified xsi:type="dcterms:W3CDTF">2023-03-24T09:35:00Z</dcterms:modified>
</cp:coreProperties>
</file>