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1C6" w:rsidRDefault="005161C6" w:rsidP="005161C6">
      <w:pPr>
        <w:ind w:right="-172" w:firstLine="709"/>
        <w:jc w:val="center"/>
        <w:rPr>
          <w:sz w:val="27"/>
          <w:szCs w:val="27"/>
        </w:rPr>
      </w:pPr>
    </w:p>
    <w:p w:rsidR="00531129" w:rsidRPr="00964220" w:rsidRDefault="00531129" w:rsidP="00531129">
      <w:pPr>
        <w:ind w:right="-172" w:firstLine="709"/>
        <w:jc w:val="center"/>
        <w:rPr>
          <w:b/>
          <w:sz w:val="27"/>
          <w:szCs w:val="27"/>
        </w:rPr>
      </w:pPr>
      <w:r w:rsidRPr="00964220">
        <w:rPr>
          <w:b/>
          <w:sz w:val="27"/>
          <w:szCs w:val="27"/>
        </w:rPr>
        <w:t>Извещение о проведен</w:t>
      </w:r>
      <w:proofErr w:type="gramStart"/>
      <w:r w:rsidRPr="00964220">
        <w:rPr>
          <w:b/>
          <w:sz w:val="27"/>
          <w:szCs w:val="27"/>
        </w:rPr>
        <w:t>ии ау</w:t>
      </w:r>
      <w:proofErr w:type="gramEnd"/>
      <w:r w:rsidRPr="00964220">
        <w:rPr>
          <w:b/>
          <w:sz w:val="27"/>
          <w:szCs w:val="27"/>
        </w:rPr>
        <w:t>кциона на право заключения договора аренды земельного участка</w:t>
      </w:r>
    </w:p>
    <w:p w:rsidR="00531129" w:rsidRDefault="00531129" w:rsidP="00531129">
      <w:pPr>
        <w:ind w:right="-172" w:firstLine="709"/>
        <w:jc w:val="both"/>
        <w:rPr>
          <w:sz w:val="27"/>
          <w:szCs w:val="27"/>
        </w:rPr>
      </w:pPr>
      <w:r>
        <w:rPr>
          <w:sz w:val="28"/>
          <w:szCs w:val="28"/>
        </w:rPr>
        <w:t xml:space="preserve">На основании ст. 39.11 Земельного кодекса РФ </w:t>
      </w:r>
      <w:r w:rsidRPr="001E1B4B">
        <w:rPr>
          <w:bCs/>
          <w:sz w:val="28"/>
          <w:szCs w:val="28"/>
        </w:rPr>
        <w:t xml:space="preserve">Комитет по управлению </w:t>
      </w:r>
      <w:r w:rsidRPr="00BD71D0">
        <w:rPr>
          <w:bCs/>
          <w:sz w:val="28"/>
          <w:szCs w:val="28"/>
        </w:rPr>
        <w:t xml:space="preserve">муниципальным имуществом Брянского района </w:t>
      </w:r>
      <w:r w:rsidRPr="00DE6ABB">
        <w:rPr>
          <w:b/>
          <w:sz w:val="28"/>
          <w:szCs w:val="28"/>
        </w:rPr>
        <w:t>сообщает о проведен</w:t>
      </w:r>
      <w:proofErr w:type="gramStart"/>
      <w:r w:rsidRPr="00DE6ABB">
        <w:rPr>
          <w:b/>
          <w:sz w:val="28"/>
          <w:szCs w:val="28"/>
        </w:rPr>
        <w:t>ии ау</w:t>
      </w:r>
      <w:proofErr w:type="gramEnd"/>
      <w:r w:rsidRPr="00DE6ABB">
        <w:rPr>
          <w:b/>
          <w:sz w:val="28"/>
          <w:szCs w:val="28"/>
        </w:rPr>
        <w:t>кциона по продаже права на заключение дого</w:t>
      </w:r>
      <w:r>
        <w:rPr>
          <w:b/>
          <w:sz w:val="28"/>
          <w:szCs w:val="28"/>
        </w:rPr>
        <w:t xml:space="preserve">вора аренды земельного участка, расположенного по адресу: Российская Федерация, Брянская область, Брянский район, </w:t>
      </w:r>
      <w:proofErr w:type="spellStart"/>
      <w:r>
        <w:rPr>
          <w:b/>
          <w:sz w:val="28"/>
          <w:szCs w:val="28"/>
        </w:rPr>
        <w:t>Свенское</w:t>
      </w:r>
      <w:proofErr w:type="spellEnd"/>
      <w:r>
        <w:rPr>
          <w:b/>
          <w:sz w:val="28"/>
          <w:szCs w:val="28"/>
        </w:rPr>
        <w:t xml:space="preserve"> сельское поселение, п. Свень, ул. Молодежная. Разрешенное использование: для размещения многоквартирных жилых домов, для многоквартирной застройки. Категория земель: земли населенных пунктов.</w:t>
      </w:r>
      <w:r w:rsidRPr="00DE6ABB">
        <w:rPr>
          <w:b/>
          <w:sz w:val="28"/>
          <w:szCs w:val="28"/>
        </w:rPr>
        <w:t xml:space="preserve">   </w:t>
      </w:r>
    </w:p>
    <w:p w:rsidR="00531129" w:rsidRPr="00DE6ABB" w:rsidRDefault="00531129" w:rsidP="00531129">
      <w:pPr>
        <w:ind w:firstLine="709"/>
        <w:jc w:val="both"/>
        <w:rPr>
          <w:sz w:val="28"/>
          <w:szCs w:val="28"/>
        </w:rPr>
      </w:pPr>
      <w:r w:rsidRPr="00DE6ABB">
        <w:rPr>
          <w:b/>
          <w:sz w:val="28"/>
          <w:szCs w:val="28"/>
        </w:rPr>
        <w:t>Организатор аукциона</w:t>
      </w:r>
      <w:r w:rsidRPr="00DE6ABB">
        <w:rPr>
          <w:sz w:val="28"/>
          <w:szCs w:val="28"/>
        </w:rPr>
        <w:t xml:space="preserve"> – </w:t>
      </w:r>
      <w:r w:rsidRPr="00DE6ABB">
        <w:rPr>
          <w:bCs/>
          <w:sz w:val="28"/>
          <w:szCs w:val="28"/>
        </w:rPr>
        <w:t xml:space="preserve">Комитет по управлению муниципальным имуществом Брянского района:  Юридический   адрес.  </w:t>
      </w:r>
      <w:r w:rsidRPr="00DE6ABB">
        <w:rPr>
          <w:sz w:val="28"/>
          <w:szCs w:val="28"/>
        </w:rPr>
        <w:t xml:space="preserve">241525,  Брянская   область,   Брянский    район,    с. Глинищево,  </w:t>
      </w:r>
    </w:p>
    <w:p w:rsidR="00531129" w:rsidRPr="00286B4D" w:rsidRDefault="00531129" w:rsidP="00531129">
      <w:pPr>
        <w:jc w:val="both"/>
        <w:rPr>
          <w:sz w:val="28"/>
          <w:szCs w:val="28"/>
        </w:rPr>
      </w:pPr>
      <w:r w:rsidRPr="00DE6ABB">
        <w:rPr>
          <w:sz w:val="28"/>
          <w:szCs w:val="28"/>
        </w:rPr>
        <w:t xml:space="preserve">ул. П.М. Яшенина д.9, тел. 8-(4832) 94-12-60, электронная почта – </w:t>
      </w:r>
      <w:proofErr w:type="spellStart"/>
      <w:r>
        <w:rPr>
          <w:sz w:val="28"/>
          <w:szCs w:val="28"/>
          <w:lang w:val="en-US"/>
        </w:rPr>
        <w:t>kymi</w:t>
      </w:r>
      <w:proofErr w:type="spellEnd"/>
      <w:r w:rsidRPr="00DE6ABB">
        <w:rPr>
          <w:sz w:val="28"/>
          <w:szCs w:val="28"/>
        </w:rPr>
        <w:t>@</w:t>
      </w:r>
      <w:proofErr w:type="spellStart"/>
      <w:r>
        <w:rPr>
          <w:sz w:val="28"/>
          <w:szCs w:val="28"/>
          <w:lang w:val="en-US"/>
        </w:rPr>
        <w:t>adminbr</w:t>
      </w:r>
      <w:proofErr w:type="spellEnd"/>
      <w:r w:rsidRPr="00DE6ABB">
        <w:rPr>
          <w:sz w:val="28"/>
          <w:szCs w:val="28"/>
        </w:rPr>
        <w:t>.</w:t>
      </w:r>
      <w:proofErr w:type="spellStart"/>
      <w:r w:rsidRPr="00DE6ABB">
        <w:rPr>
          <w:sz w:val="28"/>
          <w:szCs w:val="28"/>
          <w:lang w:val="en-US"/>
        </w:rPr>
        <w:t>ru</w:t>
      </w:r>
      <w:proofErr w:type="spellEnd"/>
      <w:r w:rsidRPr="00DE6ABB">
        <w:rPr>
          <w:sz w:val="28"/>
          <w:szCs w:val="28"/>
        </w:rPr>
        <w:t>.</w:t>
      </w:r>
    </w:p>
    <w:p w:rsidR="00531129" w:rsidRPr="00DE6ABB" w:rsidRDefault="00531129" w:rsidP="00531129">
      <w:pPr>
        <w:ind w:firstLine="709"/>
        <w:jc w:val="both"/>
        <w:rPr>
          <w:sz w:val="28"/>
          <w:szCs w:val="28"/>
        </w:rPr>
      </w:pPr>
      <w:r w:rsidRPr="00DE6ABB">
        <w:rPr>
          <w:b/>
          <w:sz w:val="28"/>
          <w:szCs w:val="28"/>
        </w:rPr>
        <w:t>Уполномоченный орган, принявший решение о проведен</w:t>
      </w:r>
      <w:proofErr w:type="gramStart"/>
      <w:r w:rsidRPr="00DE6ABB">
        <w:rPr>
          <w:b/>
          <w:sz w:val="28"/>
          <w:szCs w:val="28"/>
        </w:rPr>
        <w:t>ии ау</w:t>
      </w:r>
      <w:proofErr w:type="gramEnd"/>
      <w:r w:rsidRPr="00DE6ABB">
        <w:rPr>
          <w:b/>
          <w:sz w:val="28"/>
          <w:szCs w:val="28"/>
        </w:rPr>
        <w:t>кциона:</w:t>
      </w:r>
      <w:r>
        <w:rPr>
          <w:sz w:val="28"/>
          <w:szCs w:val="28"/>
        </w:rPr>
        <w:t xml:space="preserve"> а</w:t>
      </w:r>
      <w:r w:rsidRPr="00DE6ABB">
        <w:rPr>
          <w:sz w:val="28"/>
          <w:szCs w:val="28"/>
        </w:rPr>
        <w:t>дминистрация Брянского района Брянской области</w:t>
      </w:r>
      <w:r w:rsidRPr="00DE6ABB">
        <w:rPr>
          <w:bCs/>
          <w:sz w:val="28"/>
          <w:szCs w:val="28"/>
        </w:rPr>
        <w:t xml:space="preserve">. </w:t>
      </w:r>
    </w:p>
    <w:p w:rsidR="00531129" w:rsidRPr="00DE6ABB" w:rsidRDefault="00531129" w:rsidP="00531129">
      <w:pPr>
        <w:ind w:firstLine="709"/>
        <w:jc w:val="both"/>
        <w:rPr>
          <w:sz w:val="28"/>
          <w:szCs w:val="28"/>
        </w:rPr>
      </w:pPr>
      <w:r w:rsidRPr="00DE6ABB">
        <w:rPr>
          <w:b/>
          <w:sz w:val="28"/>
          <w:szCs w:val="28"/>
        </w:rPr>
        <w:t>Аукцион проводится по адресу</w:t>
      </w:r>
      <w:r w:rsidRPr="00DE6ABB">
        <w:rPr>
          <w:sz w:val="28"/>
          <w:szCs w:val="28"/>
        </w:rPr>
        <w:t>: Брянская область, Брянский район, с. Глинищево, ул. П.М. Яшенина д.9, каб.129.</w:t>
      </w:r>
    </w:p>
    <w:p w:rsidR="00531129" w:rsidRPr="00DE6ABB" w:rsidRDefault="00531129" w:rsidP="00531129">
      <w:pPr>
        <w:ind w:firstLine="709"/>
        <w:jc w:val="both"/>
        <w:rPr>
          <w:sz w:val="28"/>
          <w:szCs w:val="28"/>
        </w:rPr>
      </w:pPr>
      <w:r w:rsidRPr="00DE6ABB">
        <w:rPr>
          <w:b/>
          <w:sz w:val="28"/>
          <w:szCs w:val="28"/>
        </w:rPr>
        <w:t>Форма торгов</w:t>
      </w:r>
      <w:r w:rsidRPr="00DE6ABB">
        <w:rPr>
          <w:sz w:val="28"/>
          <w:szCs w:val="28"/>
        </w:rPr>
        <w:t>: аукцион, открытый по составу участников и по форме подачи предложений.</w:t>
      </w:r>
    </w:p>
    <w:p w:rsidR="00531129" w:rsidRPr="00DE6ABB" w:rsidRDefault="00531129" w:rsidP="00531129">
      <w:pPr>
        <w:ind w:firstLine="709"/>
        <w:jc w:val="both"/>
        <w:rPr>
          <w:b/>
          <w:sz w:val="28"/>
          <w:szCs w:val="28"/>
        </w:rPr>
      </w:pPr>
      <w:r w:rsidRPr="00DE6ABB">
        <w:rPr>
          <w:b/>
          <w:sz w:val="28"/>
          <w:szCs w:val="28"/>
        </w:rPr>
        <w:t>Реквизиты решения  о проведен</w:t>
      </w:r>
      <w:proofErr w:type="gramStart"/>
      <w:r w:rsidRPr="00DE6ABB">
        <w:rPr>
          <w:b/>
          <w:sz w:val="28"/>
          <w:szCs w:val="28"/>
        </w:rPr>
        <w:t>ии ау</w:t>
      </w:r>
      <w:proofErr w:type="gramEnd"/>
      <w:r w:rsidRPr="00DE6ABB">
        <w:rPr>
          <w:b/>
          <w:sz w:val="28"/>
          <w:szCs w:val="28"/>
        </w:rPr>
        <w:t>кциона</w:t>
      </w:r>
      <w:r w:rsidRPr="00610E10">
        <w:rPr>
          <w:sz w:val="28"/>
          <w:szCs w:val="28"/>
        </w:rPr>
        <w:t xml:space="preserve"> </w:t>
      </w:r>
      <w:r w:rsidRPr="00DE6ABB">
        <w:rPr>
          <w:sz w:val="28"/>
          <w:szCs w:val="28"/>
        </w:rPr>
        <w:t xml:space="preserve">распоряжение администрации Брянского </w:t>
      </w:r>
      <w:r w:rsidRPr="0068432D">
        <w:rPr>
          <w:sz w:val="28"/>
          <w:szCs w:val="28"/>
        </w:rPr>
        <w:t>район</w:t>
      </w:r>
      <w:r>
        <w:rPr>
          <w:sz w:val="28"/>
          <w:szCs w:val="28"/>
        </w:rPr>
        <w:t xml:space="preserve"> </w:t>
      </w:r>
      <w:r w:rsidRPr="00D632CA">
        <w:rPr>
          <w:sz w:val="28"/>
          <w:szCs w:val="28"/>
        </w:rPr>
        <w:t xml:space="preserve">№ </w:t>
      </w:r>
      <w:r>
        <w:rPr>
          <w:sz w:val="28"/>
          <w:szCs w:val="28"/>
        </w:rPr>
        <w:t>759-р от 24.11</w:t>
      </w:r>
      <w:r w:rsidRPr="00995E0B">
        <w:rPr>
          <w:sz w:val="28"/>
          <w:szCs w:val="28"/>
        </w:rPr>
        <w:t>.2020</w:t>
      </w:r>
      <w:r w:rsidRPr="00D632CA">
        <w:rPr>
          <w:sz w:val="28"/>
          <w:szCs w:val="28"/>
        </w:rPr>
        <w:t xml:space="preserve"> г</w:t>
      </w:r>
      <w:r>
        <w:rPr>
          <w:sz w:val="28"/>
          <w:szCs w:val="28"/>
        </w:rPr>
        <w:t>.</w:t>
      </w:r>
    </w:p>
    <w:p w:rsidR="00531129" w:rsidRPr="00A75FFC" w:rsidRDefault="00531129" w:rsidP="00531129">
      <w:pPr>
        <w:ind w:firstLine="709"/>
        <w:jc w:val="both"/>
        <w:rPr>
          <w:sz w:val="28"/>
          <w:szCs w:val="28"/>
        </w:rPr>
      </w:pPr>
      <w:r w:rsidRPr="00DE6ABB">
        <w:rPr>
          <w:b/>
          <w:sz w:val="28"/>
          <w:szCs w:val="28"/>
        </w:rPr>
        <w:t>Предмет аукциона</w:t>
      </w:r>
      <w:r w:rsidRPr="00DE6ABB">
        <w:rPr>
          <w:sz w:val="28"/>
          <w:szCs w:val="28"/>
        </w:rPr>
        <w:t xml:space="preserve"> – право на заключение дог</w:t>
      </w:r>
      <w:r>
        <w:rPr>
          <w:sz w:val="28"/>
          <w:szCs w:val="28"/>
        </w:rPr>
        <w:t>овора аренды земельного участка</w:t>
      </w:r>
      <w:r w:rsidRPr="00A75FFC">
        <w:rPr>
          <w:sz w:val="28"/>
          <w:szCs w:val="28"/>
        </w:rPr>
        <w:t xml:space="preserve"> </w:t>
      </w:r>
      <w:r>
        <w:rPr>
          <w:sz w:val="28"/>
          <w:szCs w:val="28"/>
        </w:rPr>
        <w:t>сроком на 10 лет.</w:t>
      </w:r>
    </w:p>
    <w:p w:rsidR="00531129" w:rsidRDefault="00531129" w:rsidP="00531129">
      <w:pPr>
        <w:jc w:val="both"/>
        <w:rPr>
          <w:b/>
          <w:sz w:val="26"/>
          <w:szCs w:val="26"/>
        </w:rPr>
      </w:pPr>
      <w:r>
        <w:rPr>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285"/>
        <w:gridCol w:w="1530"/>
        <w:gridCol w:w="1142"/>
        <w:gridCol w:w="2115"/>
        <w:gridCol w:w="1427"/>
        <w:gridCol w:w="1134"/>
        <w:gridCol w:w="1148"/>
      </w:tblGrid>
      <w:tr w:rsidR="00531129" w:rsidTr="0081369A">
        <w:trPr>
          <w:trHeight w:val="156"/>
        </w:trPr>
        <w:tc>
          <w:tcPr>
            <w:tcW w:w="392" w:type="dxa"/>
            <w:tcBorders>
              <w:top w:val="single" w:sz="4" w:space="0" w:color="auto"/>
              <w:left w:val="single" w:sz="4" w:space="0" w:color="auto"/>
              <w:bottom w:val="single" w:sz="4" w:space="0" w:color="auto"/>
              <w:right w:val="single" w:sz="4" w:space="0" w:color="auto"/>
            </w:tcBorders>
            <w:hideMark/>
          </w:tcPr>
          <w:p w:rsidR="00531129" w:rsidRPr="00DE6ABB" w:rsidRDefault="00531129" w:rsidP="0081369A">
            <w:pPr>
              <w:jc w:val="both"/>
            </w:pPr>
            <w:r w:rsidRPr="00DE6ABB">
              <w:t>№ п/п</w:t>
            </w:r>
          </w:p>
        </w:tc>
        <w:tc>
          <w:tcPr>
            <w:tcW w:w="1285" w:type="dxa"/>
            <w:tcBorders>
              <w:top w:val="single" w:sz="4" w:space="0" w:color="auto"/>
              <w:left w:val="single" w:sz="4" w:space="0" w:color="auto"/>
              <w:bottom w:val="single" w:sz="4" w:space="0" w:color="auto"/>
              <w:right w:val="single" w:sz="4" w:space="0" w:color="auto"/>
            </w:tcBorders>
            <w:hideMark/>
          </w:tcPr>
          <w:p w:rsidR="00531129" w:rsidRPr="00DE6ABB" w:rsidRDefault="00531129" w:rsidP="0081369A">
            <w:pPr>
              <w:jc w:val="both"/>
            </w:pPr>
            <w:r w:rsidRPr="00DE6ABB">
              <w:t>Дата и время проведения аукциона (подведения итогов)</w:t>
            </w:r>
          </w:p>
        </w:tc>
        <w:tc>
          <w:tcPr>
            <w:tcW w:w="1530" w:type="dxa"/>
            <w:tcBorders>
              <w:top w:val="single" w:sz="4" w:space="0" w:color="auto"/>
              <w:left w:val="single" w:sz="4" w:space="0" w:color="auto"/>
              <w:bottom w:val="single" w:sz="4" w:space="0" w:color="auto"/>
              <w:right w:val="single" w:sz="4" w:space="0" w:color="auto"/>
            </w:tcBorders>
            <w:hideMark/>
          </w:tcPr>
          <w:p w:rsidR="00531129" w:rsidRPr="00DE6ABB" w:rsidRDefault="00531129" w:rsidP="0081369A">
            <w:pPr>
              <w:jc w:val="both"/>
            </w:pPr>
            <w:r w:rsidRPr="00DE6ABB">
              <w:t>Дата и время окончания приёма заявок и документов</w:t>
            </w:r>
          </w:p>
        </w:tc>
        <w:tc>
          <w:tcPr>
            <w:tcW w:w="1142" w:type="dxa"/>
            <w:tcBorders>
              <w:top w:val="single" w:sz="4" w:space="0" w:color="auto"/>
              <w:left w:val="single" w:sz="4" w:space="0" w:color="auto"/>
              <w:bottom w:val="single" w:sz="4" w:space="0" w:color="auto"/>
              <w:right w:val="single" w:sz="4" w:space="0" w:color="auto"/>
            </w:tcBorders>
            <w:hideMark/>
          </w:tcPr>
          <w:p w:rsidR="00531129" w:rsidRPr="00DE6ABB" w:rsidRDefault="00531129" w:rsidP="0081369A">
            <w:pPr>
              <w:jc w:val="both"/>
            </w:pPr>
            <w:r w:rsidRPr="00DE6ABB">
              <w:t>Площадь, кв.м.</w:t>
            </w:r>
          </w:p>
        </w:tc>
        <w:tc>
          <w:tcPr>
            <w:tcW w:w="2115" w:type="dxa"/>
            <w:tcBorders>
              <w:top w:val="single" w:sz="4" w:space="0" w:color="auto"/>
              <w:left w:val="single" w:sz="4" w:space="0" w:color="auto"/>
              <w:bottom w:val="single" w:sz="4" w:space="0" w:color="auto"/>
              <w:right w:val="single" w:sz="4" w:space="0" w:color="auto"/>
            </w:tcBorders>
          </w:tcPr>
          <w:p w:rsidR="00531129" w:rsidRPr="00DE6ABB" w:rsidRDefault="00531129" w:rsidP="0081369A">
            <w:pPr>
              <w:jc w:val="both"/>
            </w:pPr>
            <w:r w:rsidRPr="00DE6ABB">
              <w:t>Кадастровый номер</w:t>
            </w:r>
          </w:p>
          <w:p w:rsidR="00531129" w:rsidRPr="00DE6ABB" w:rsidRDefault="00531129" w:rsidP="0081369A">
            <w:pPr>
              <w:jc w:val="both"/>
            </w:pPr>
            <w:r w:rsidRPr="00DE6ABB">
              <w:t>земельного</w:t>
            </w:r>
          </w:p>
          <w:p w:rsidR="00531129" w:rsidRPr="00DE6ABB" w:rsidRDefault="00531129" w:rsidP="0081369A">
            <w:pPr>
              <w:jc w:val="both"/>
            </w:pPr>
            <w:r w:rsidRPr="00DE6ABB">
              <w:t>участка</w:t>
            </w:r>
          </w:p>
          <w:p w:rsidR="00531129" w:rsidRPr="00DE6ABB" w:rsidRDefault="00531129" w:rsidP="0081369A">
            <w:pPr>
              <w:jc w:val="both"/>
            </w:pPr>
          </w:p>
        </w:tc>
        <w:tc>
          <w:tcPr>
            <w:tcW w:w="1427" w:type="dxa"/>
            <w:tcBorders>
              <w:top w:val="single" w:sz="4" w:space="0" w:color="auto"/>
              <w:left w:val="single" w:sz="4" w:space="0" w:color="auto"/>
              <w:bottom w:val="single" w:sz="4" w:space="0" w:color="auto"/>
              <w:right w:val="single" w:sz="4" w:space="0" w:color="auto"/>
            </w:tcBorders>
            <w:hideMark/>
          </w:tcPr>
          <w:p w:rsidR="00531129" w:rsidRPr="00DE6ABB" w:rsidRDefault="00531129" w:rsidP="0081369A">
            <w:pPr>
              <w:jc w:val="both"/>
            </w:pPr>
            <w:r w:rsidRPr="00DE6ABB">
              <w:t>Начальный размер ежегодной арендной платы за земельный участок (</w:t>
            </w:r>
            <w:proofErr w:type="spellStart"/>
            <w:r w:rsidRPr="00DE6ABB">
              <w:t>руб</w:t>
            </w:r>
            <w:proofErr w:type="spellEnd"/>
            <w:r w:rsidRPr="00DE6ABB">
              <w:t>)</w:t>
            </w:r>
          </w:p>
        </w:tc>
        <w:tc>
          <w:tcPr>
            <w:tcW w:w="1134" w:type="dxa"/>
            <w:tcBorders>
              <w:top w:val="single" w:sz="4" w:space="0" w:color="auto"/>
              <w:left w:val="single" w:sz="4" w:space="0" w:color="auto"/>
              <w:bottom w:val="single" w:sz="4" w:space="0" w:color="auto"/>
              <w:right w:val="single" w:sz="4" w:space="0" w:color="auto"/>
            </w:tcBorders>
            <w:hideMark/>
          </w:tcPr>
          <w:p w:rsidR="00531129" w:rsidRPr="00DE6ABB" w:rsidRDefault="00531129" w:rsidP="0081369A">
            <w:pPr>
              <w:jc w:val="center"/>
            </w:pPr>
            <w:r w:rsidRPr="00DE6ABB">
              <w:t>Шаг аукциона, (руб.)</w:t>
            </w:r>
          </w:p>
        </w:tc>
        <w:tc>
          <w:tcPr>
            <w:tcW w:w="1148" w:type="dxa"/>
            <w:tcBorders>
              <w:top w:val="single" w:sz="4" w:space="0" w:color="auto"/>
              <w:left w:val="single" w:sz="4" w:space="0" w:color="auto"/>
              <w:bottom w:val="single" w:sz="4" w:space="0" w:color="auto"/>
              <w:right w:val="single" w:sz="4" w:space="0" w:color="auto"/>
            </w:tcBorders>
            <w:hideMark/>
          </w:tcPr>
          <w:p w:rsidR="00531129" w:rsidRPr="00DE6ABB" w:rsidRDefault="00531129" w:rsidP="0081369A">
            <w:pPr>
              <w:jc w:val="center"/>
            </w:pPr>
            <w:r w:rsidRPr="00DE6ABB">
              <w:t>Задаток, (руб.)</w:t>
            </w:r>
          </w:p>
        </w:tc>
      </w:tr>
      <w:tr w:rsidR="00531129" w:rsidRPr="0014752E" w:rsidTr="0081369A">
        <w:trPr>
          <w:trHeight w:val="453"/>
        </w:trPr>
        <w:tc>
          <w:tcPr>
            <w:tcW w:w="392" w:type="dxa"/>
            <w:tcBorders>
              <w:top w:val="single" w:sz="4" w:space="0" w:color="auto"/>
              <w:left w:val="single" w:sz="4" w:space="0" w:color="auto"/>
              <w:bottom w:val="single" w:sz="4" w:space="0" w:color="auto"/>
              <w:right w:val="single" w:sz="4" w:space="0" w:color="auto"/>
            </w:tcBorders>
            <w:vAlign w:val="center"/>
            <w:hideMark/>
          </w:tcPr>
          <w:p w:rsidR="00531129" w:rsidRPr="00DE6ABB" w:rsidRDefault="00531129" w:rsidP="0081369A">
            <w:pPr>
              <w:widowControl w:val="0"/>
              <w:jc w:val="both"/>
              <w:rPr>
                <w:highlight w:val="yellow"/>
              </w:rPr>
            </w:pPr>
            <w:r w:rsidRPr="00DE6ABB">
              <w:t>1</w:t>
            </w:r>
          </w:p>
        </w:tc>
        <w:tc>
          <w:tcPr>
            <w:tcW w:w="1285" w:type="dxa"/>
            <w:tcBorders>
              <w:top w:val="single" w:sz="4" w:space="0" w:color="auto"/>
              <w:left w:val="single" w:sz="4" w:space="0" w:color="auto"/>
              <w:bottom w:val="single" w:sz="4" w:space="0" w:color="auto"/>
              <w:right w:val="single" w:sz="4" w:space="0" w:color="auto"/>
            </w:tcBorders>
            <w:hideMark/>
          </w:tcPr>
          <w:p w:rsidR="00531129" w:rsidRPr="00FC65B6" w:rsidRDefault="00531129" w:rsidP="0081369A">
            <w:pPr>
              <w:jc w:val="center"/>
            </w:pPr>
            <w:r>
              <w:t>28.12</w:t>
            </w:r>
            <w:r w:rsidRPr="00FC65B6">
              <w:t>.2020</w:t>
            </w:r>
          </w:p>
          <w:p w:rsidR="00531129" w:rsidRPr="00DE6ABB" w:rsidRDefault="00531129" w:rsidP="0081369A">
            <w:pPr>
              <w:widowControl w:val="0"/>
              <w:jc w:val="center"/>
              <w:rPr>
                <w:highlight w:val="yellow"/>
              </w:rPr>
            </w:pPr>
            <w:r>
              <w:t>в 11.0</w:t>
            </w:r>
            <w:r w:rsidRPr="00FC65B6">
              <w:t>0</w:t>
            </w:r>
          </w:p>
        </w:tc>
        <w:tc>
          <w:tcPr>
            <w:tcW w:w="1530" w:type="dxa"/>
            <w:tcBorders>
              <w:top w:val="single" w:sz="4" w:space="0" w:color="auto"/>
              <w:left w:val="single" w:sz="4" w:space="0" w:color="auto"/>
              <w:bottom w:val="single" w:sz="4" w:space="0" w:color="auto"/>
              <w:right w:val="single" w:sz="4" w:space="0" w:color="auto"/>
            </w:tcBorders>
            <w:hideMark/>
          </w:tcPr>
          <w:p w:rsidR="00531129" w:rsidRPr="009E2371" w:rsidRDefault="00531129" w:rsidP="0081369A">
            <w:pPr>
              <w:widowControl w:val="0"/>
              <w:jc w:val="center"/>
            </w:pPr>
            <w:r>
              <w:t>24.12</w:t>
            </w:r>
            <w:r w:rsidRPr="009E2371">
              <w:t>.2020</w:t>
            </w:r>
          </w:p>
          <w:p w:rsidR="00531129" w:rsidRPr="00DE6ABB" w:rsidRDefault="00531129" w:rsidP="0081369A">
            <w:pPr>
              <w:widowControl w:val="0"/>
              <w:jc w:val="center"/>
              <w:rPr>
                <w:highlight w:val="yellow"/>
              </w:rPr>
            </w:pPr>
            <w:r w:rsidRPr="009E2371">
              <w:t>в 16.45</w:t>
            </w:r>
          </w:p>
        </w:tc>
        <w:tc>
          <w:tcPr>
            <w:tcW w:w="1142" w:type="dxa"/>
            <w:tcBorders>
              <w:top w:val="single" w:sz="4" w:space="0" w:color="auto"/>
              <w:left w:val="single" w:sz="4" w:space="0" w:color="auto"/>
              <w:bottom w:val="single" w:sz="4" w:space="0" w:color="auto"/>
              <w:right w:val="single" w:sz="4" w:space="0" w:color="auto"/>
            </w:tcBorders>
            <w:hideMark/>
          </w:tcPr>
          <w:p w:rsidR="00531129" w:rsidRPr="00DE6ABB" w:rsidRDefault="00531129" w:rsidP="0081369A">
            <w:pPr>
              <w:widowControl w:val="0"/>
              <w:jc w:val="center"/>
            </w:pPr>
            <w:r>
              <w:t>1561</w:t>
            </w:r>
          </w:p>
        </w:tc>
        <w:tc>
          <w:tcPr>
            <w:tcW w:w="2115" w:type="dxa"/>
            <w:tcBorders>
              <w:top w:val="single" w:sz="4" w:space="0" w:color="auto"/>
              <w:left w:val="single" w:sz="4" w:space="0" w:color="auto"/>
              <w:bottom w:val="single" w:sz="4" w:space="0" w:color="auto"/>
              <w:right w:val="single" w:sz="4" w:space="0" w:color="auto"/>
            </w:tcBorders>
            <w:hideMark/>
          </w:tcPr>
          <w:p w:rsidR="00531129" w:rsidRPr="00DE6ABB" w:rsidRDefault="00531129" w:rsidP="0081369A">
            <w:pPr>
              <w:widowControl w:val="0"/>
              <w:jc w:val="center"/>
            </w:pPr>
            <w:r w:rsidRPr="00DE6ABB">
              <w:t>32:02:</w:t>
            </w:r>
            <w:r>
              <w:t>0150101:1625</w:t>
            </w:r>
          </w:p>
        </w:tc>
        <w:tc>
          <w:tcPr>
            <w:tcW w:w="1427" w:type="dxa"/>
            <w:tcBorders>
              <w:top w:val="single" w:sz="4" w:space="0" w:color="auto"/>
              <w:left w:val="single" w:sz="4" w:space="0" w:color="auto"/>
              <w:bottom w:val="single" w:sz="4" w:space="0" w:color="auto"/>
              <w:right w:val="single" w:sz="4" w:space="0" w:color="auto"/>
            </w:tcBorders>
            <w:hideMark/>
          </w:tcPr>
          <w:p w:rsidR="00531129" w:rsidRPr="00DE6ABB" w:rsidRDefault="00531129" w:rsidP="0081369A">
            <w:pPr>
              <w:widowControl w:val="0"/>
              <w:jc w:val="center"/>
            </w:pPr>
            <w:r>
              <w:t>317000</w:t>
            </w:r>
          </w:p>
        </w:tc>
        <w:tc>
          <w:tcPr>
            <w:tcW w:w="1134" w:type="dxa"/>
            <w:tcBorders>
              <w:top w:val="single" w:sz="4" w:space="0" w:color="auto"/>
              <w:left w:val="single" w:sz="4" w:space="0" w:color="auto"/>
              <w:bottom w:val="single" w:sz="4" w:space="0" w:color="auto"/>
              <w:right w:val="single" w:sz="4" w:space="0" w:color="auto"/>
            </w:tcBorders>
            <w:hideMark/>
          </w:tcPr>
          <w:p w:rsidR="00531129" w:rsidRPr="00166C0C" w:rsidRDefault="00531129" w:rsidP="0081369A">
            <w:pPr>
              <w:widowControl w:val="0"/>
              <w:jc w:val="center"/>
              <w:rPr>
                <w:highlight w:val="yellow"/>
              </w:rPr>
            </w:pPr>
            <w:r>
              <w:t>9510</w:t>
            </w:r>
          </w:p>
        </w:tc>
        <w:tc>
          <w:tcPr>
            <w:tcW w:w="1148" w:type="dxa"/>
            <w:tcBorders>
              <w:top w:val="single" w:sz="4" w:space="0" w:color="auto"/>
              <w:left w:val="single" w:sz="4" w:space="0" w:color="auto"/>
              <w:bottom w:val="single" w:sz="4" w:space="0" w:color="auto"/>
              <w:right w:val="single" w:sz="4" w:space="0" w:color="auto"/>
            </w:tcBorders>
            <w:hideMark/>
          </w:tcPr>
          <w:p w:rsidR="00531129" w:rsidRDefault="00531129" w:rsidP="0081369A">
            <w:pPr>
              <w:widowControl w:val="0"/>
              <w:jc w:val="center"/>
            </w:pPr>
            <w:r>
              <w:t>221900</w:t>
            </w:r>
          </w:p>
          <w:p w:rsidR="00531129" w:rsidRDefault="00531129" w:rsidP="0081369A">
            <w:pPr>
              <w:widowControl w:val="0"/>
              <w:jc w:val="center"/>
            </w:pPr>
          </w:p>
          <w:p w:rsidR="00531129" w:rsidRPr="00166C0C" w:rsidRDefault="00531129" w:rsidP="0081369A">
            <w:pPr>
              <w:widowControl w:val="0"/>
              <w:jc w:val="center"/>
              <w:rPr>
                <w:highlight w:val="yellow"/>
              </w:rPr>
            </w:pPr>
          </w:p>
        </w:tc>
      </w:tr>
      <w:tr w:rsidR="00531129" w:rsidRPr="0014752E" w:rsidTr="0081369A">
        <w:trPr>
          <w:trHeight w:val="453"/>
        </w:trPr>
        <w:tc>
          <w:tcPr>
            <w:tcW w:w="10173" w:type="dxa"/>
            <w:gridSpan w:val="8"/>
            <w:tcBorders>
              <w:top w:val="single" w:sz="4" w:space="0" w:color="auto"/>
              <w:left w:val="single" w:sz="4" w:space="0" w:color="auto"/>
              <w:bottom w:val="single" w:sz="4" w:space="0" w:color="auto"/>
              <w:right w:val="single" w:sz="4" w:space="0" w:color="auto"/>
            </w:tcBorders>
            <w:hideMark/>
          </w:tcPr>
          <w:p w:rsidR="00531129" w:rsidRDefault="00531129" w:rsidP="0081369A">
            <w:pPr>
              <w:widowControl w:val="0"/>
              <w:jc w:val="both"/>
            </w:pPr>
            <w:r>
              <w:t xml:space="preserve"> 1. Водоснабжение: Техническая возможность подключения к центральной водопроводной сети возможна.</w:t>
            </w:r>
          </w:p>
          <w:p w:rsidR="00531129" w:rsidRDefault="00531129" w:rsidP="0081369A">
            <w:pPr>
              <w:widowControl w:val="0"/>
              <w:jc w:val="both"/>
            </w:pPr>
            <w:r>
              <w:t xml:space="preserve">Электроснабжение: возможность для осуществления технологического присоединения объекта по вышеуказанному адресу имеется. </w:t>
            </w:r>
          </w:p>
          <w:p w:rsidR="00531129" w:rsidRDefault="00531129" w:rsidP="0081369A">
            <w:pPr>
              <w:widowControl w:val="0"/>
              <w:jc w:val="both"/>
            </w:pPr>
            <w:r>
              <w:t>Газификация: объект капитального строительства по вышеуказанному адресу возможна от существующего газопровода низкого давления диаметром 110мм, идущего по ул. Молодежной п. Свень, Брянского района.</w:t>
            </w:r>
          </w:p>
          <w:p w:rsidR="00531129" w:rsidRDefault="00531129" w:rsidP="0081369A">
            <w:pPr>
              <w:widowControl w:val="0"/>
              <w:jc w:val="both"/>
            </w:pPr>
          </w:p>
          <w:p w:rsidR="00531129" w:rsidRDefault="00531129" w:rsidP="0081369A">
            <w:pPr>
              <w:widowControl w:val="0"/>
              <w:jc w:val="both"/>
            </w:pPr>
            <w:r>
              <w:t>2.</w:t>
            </w:r>
          </w:p>
          <w:tbl>
            <w:tblPr>
              <w:tblW w:w="10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3"/>
              <w:gridCol w:w="5636"/>
            </w:tblGrid>
            <w:tr w:rsidR="00531129" w:rsidRPr="000362D7" w:rsidTr="0081369A">
              <w:tc>
                <w:tcPr>
                  <w:tcW w:w="4503" w:type="dxa"/>
                </w:tcPr>
                <w:p w:rsidR="00531129" w:rsidRPr="000362D7" w:rsidRDefault="00531129" w:rsidP="0081369A">
                  <w:pPr>
                    <w:rPr>
                      <w:sz w:val="24"/>
                      <w:szCs w:val="24"/>
                    </w:rPr>
                  </w:pPr>
                  <w:r w:rsidRPr="000362D7">
                    <w:rPr>
                      <w:sz w:val="24"/>
                      <w:szCs w:val="24"/>
                    </w:rPr>
                    <w:t>Кадастровы</w:t>
                  </w:r>
                  <w:r>
                    <w:rPr>
                      <w:sz w:val="24"/>
                      <w:szCs w:val="24"/>
                    </w:rPr>
                    <w:t>й</w:t>
                  </w:r>
                  <w:r w:rsidRPr="000362D7">
                    <w:rPr>
                      <w:sz w:val="24"/>
                      <w:szCs w:val="24"/>
                    </w:rPr>
                    <w:t xml:space="preserve"> </w:t>
                  </w:r>
                  <w:r>
                    <w:rPr>
                      <w:sz w:val="24"/>
                      <w:szCs w:val="24"/>
                    </w:rPr>
                    <w:t>квартал</w:t>
                  </w:r>
                  <w:r w:rsidRPr="000362D7">
                    <w:rPr>
                      <w:sz w:val="24"/>
                      <w:szCs w:val="24"/>
                    </w:rPr>
                    <w:t xml:space="preserve"> земельн</w:t>
                  </w:r>
                  <w:r>
                    <w:rPr>
                      <w:sz w:val="24"/>
                      <w:szCs w:val="24"/>
                    </w:rPr>
                    <w:t>ого</w:t>
                  </w:r>
                  <w:r w:rsidRPr="000362D7">
                    <w:rPr>
                      <w:sz w:val="24"/>
                      <w:szCs w:val="24"/>
                    </w:rPr>
                    <w:t xml:space="preserve"> участк</w:t>
                  </w:r>
                  <w:r>
                    <w:rPr>
                      <w:sz w:val="24"/>
                      <w:szCs w:val="24"/>
                    </w:rPr>
                    <w:t>а</w:t>
                  </w:r>
                  <w:r w:rsidRPr="000362D7">
                    <w:rPr>
                      <w:sz w:val="24"/>
                      <w:szCs w:val="24"/>
                    </w:rPr>
                    <w:t>:</w:t>
                  </w:r>
                </w:p>
              </w:tc>
              <w:tc>
                <w:tcPr>
                  <w:tcW w:w="5636" w:type="dxa"/>
                </w:tcPr>
                <w:p w:rsidR="00531129" w:rsidRPr="000F67B8" w:rsidRDefault="00531129" w:rsidP="0081369A">
                  <w:pPr>
                    <w:jc w:val="center"/>
                    <w:rPr>
                      <w:b/>
                      <w:sz w:val="24"/>
                      <w:szCs w:val="24"/>
                    </w:rPr>
                  </w:pPr>
                  <w:r>
                    <w:rPr>
                      <w:b/>
                      <w:sz w:val="24"/>
                      <w:szCs w:val="24"/>
                    </w:rPr>
                    <w:t>32:02:0150101:1625</w:t>
                  </w:r>
                </w:p>
              </w:tc>
            </w:tr>
            <w:tr w:rsidR="00531129" w:rsidRPr="000362D7" w:rsidTr="0081369A">
              <w:tc>
                <w:tcPr>
                  <w:tcW w:w="4503" w:type="dxa"/>
                </w:tcPr>
                <w:p w:rsidR="00531129" w:rsidRPr="000362D7" w:rsidRDefault="00531129" w:rsidP="0081369A">
                  <w:pPr>
                    <w:rPr>
                      <w:sz w:val="24"/>
                      <w:szCs w:val="24"/>
                    </w:rPr>
                  </w:pPr>
                  <w:r w:rsidRPr="000362D7">
                    <w:rPr>
                      <w:sz w:val="24"/>
                      <w:szCs w:val="24"/>
                    </w:rPr>
                    <w:t>Местоположение:</w:t>
                  </w:r>
                </w:p>
              </w:tc>
              <w:tc>
                <w:tcPr>
                  <w:tcW w:w="5636" w:type="dxa"/>
                </w:tcPr>
                <w:p w:rsidR="00531129" w:rsidRDefault="00531129" w:rsidP="0081369A">
                  <w:pPr>
                    <w:jc w:val="center"/>
                    <w:rPr>
                      <w:sz w:val="24"/>
                      <w:szCs w:val="24"/>
                    </w:rPr>
                  </w:pPr>
                  <w:r>
                    <w:rPr>
                      <w:sz w:val="24"/>
                      <w:szCs w:val="24"/>
                    </w:rPr>
                    <w:t xml:space="preserve"> Брянская область, Брянский район, п. Свень,</w:t>
                  </w:r>
                </w:p>
                <w:p w:rsidR="00531129" w:rsidRPr="000362D7" w:rsidRDefault="00531129" w:rsidP="0081369A">
                  <w:pPr>
                    <w:jc w:val="center"/>
                    <w:rPr>
                      <w:sz w:val="24"/>
                      <w:szCs w:val="24"/>
                    </w:rPr>
                  </w:pPr>
                  <w:r>
                    <w:rPr>
                      <w:sz w:val="24"/>
                      <w:szCs w:val="24"/>
                    </w:rPr>
                    <w:t>ул. Молодежная</w:t>
                  </w:r>
                </w:p>
              </w:tc>
            </w:tr>
          </w:tbl>
          <w:p w:rsidR="00531129" w:rsidRDefault="00531129" w:rsidP="0081369A">
            <w:pPr>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39"/>
            </w:tblGrid>
            <w:tr w:rsidR="00531129" w:rsidRPr="000362D7" w:rsidTr="0081369A">
              <w:tc>
                <w:tcPr>
                  <w:tcW w:w="10139" w:type="dxa"/>
                </w:tcPr>
                <w:p w:rsidR="00531129" w:rsidRPr="000362D7" w:rsidRDefault="00531129" w:rsidP="0081369A">
                  <w:pPr>
                    <w:rPr>
                      <w:sz w:val="24"/>
                      <w:szCs w:val="24"/>
                    </w:rPr>
                  </w:pPr>
                  <w:r w:rsidRPr="000362D7">
                    <w:rPr>
                      <w:sz w:val="24"/>
                      <w:szCs w:val="24"/>
                    </w:rPr>
                    <w:t xml:space="preserve">Зона </w:t>
                  </w:r>
                  <w:proofErr w:type="gramStart"/>
                  <w:r w:rsidRPr="000362D7">
                    <w:rPr>
                      <w:sz w:val="24"/>
                      <w:szCs w:val="24"/>
                    </w:rPr>
                    <w:t>согласно карты</w:t>
                  </w:r>
                  <w:proofErr w:type="gramEnd"/>
                  <w:r w:rsidRPr="000362D7">
                    <w:rPr>
                      <w:sz w:val="24"/>
                      <w:szCs w:val="24"/>
                    </w:rPr>
                    <w:t xml:space="preserve"> градостроительного зонирования Правил землепользования и застройки:</w:t>
                  </w:r>
                </w:p>
              </w:tc>
            </w:tr>
            <w:tr w:rsidR="00531129" w:rsidRPr="000362D7" w:rsidTr="0081369A">
              <w:tc>
                <w:tcPr>
                  <w:tcW w:w="10139" w:type="dxa"/>
                </w:tcPr>
                <w:p w:rsidR="00531129" w:rsidRPr="000F67B8" w:rsidRDefault="00531129" w:rsidP="0081369A">
                  <w:pPr>
                    <w:jc w:val="center"/>
                    <w:rPr>
                      <w:b/>
                      <w:sz w:val="24"/>
                      <w:szCs w:val="24"/>
                    </w:rPr>
                  </w:pPr>
                  <w:r w:rsidRPr="000F67B8">
                    <w:rPr>
                      <w:b/>
                      <w:sz w:val="24"/>
                      <w:szCs w:val="24"/>
                    </w:rPr>
                    <w:t>Ж</w:t>
                  </w:r>
                  <w:proofErr w:type="gramStart"/>
                  <w:r>
                    <w:rPr>
                      <w:b/>
                      <w:sz w:val="24"/>
                      <w:szCs w:val="24"/>
                    </w:rPr>
                    <w:t>2</w:t>
                  </w:r>
                  <w:proofErr w:type="gramEnd"/>
                  <w:r>
                    <w:rPr>
                      <w:b/>
                      <w:sz w:val="24"/>
                      <w:szCs w:val="24"/>
                    </w:rPr>
                    <w:t xml:space="preserve"> – зона застройки малоэтажными многоквартирными и </w:t>
                  </w:r>
                  <w:proofErr w:type="spellStart"/>
                  <w:r>
                    <w:rPr>
                      <w:b/>
                      <w:sz w:val="24"/>
                      <w:szCs w:val="24"/>
                    </w:rPr>
                    <w:t>среднеэтажными</w:t>
                  </w:r>
                  <w:proofErr w:type="spellEnd"/>
                  <w:r>
                    <w:rPr>
                      <w:b/>
                      <w:sz w:val="24"/>
                      <w:szCs w:val="24"/>
                    </w:rPr>
                    <w:t xml:space="preserve"> многоквартирными жилыми домами.</w:t>
                  </w:r>
                </w:p>
              </w:tc>
            </w:tr>
          </w:tbl>
          <w:p w:rsidR="00531129" w:rsidRDefault="00531129" w:rsidP="0081369A">
            <w:pPr>
              <w:jc w:val="center"/>
              <w:rPr>
                <w:sz w:val="24"/>
                <w:szCs w:val="24"/>
              </w:rPr>
            </w:pPr>
          </w:p>
          <w:tbl>
            <w:tblPr>
              <w:tblW w:w="10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39"/>
            </w:tblGrid>
            <w:tr w:rsidR="00531129" w:rsidRPr="000362D7" w:rsidTr="0081369A">
              <w:tc>
                <w:tcPr>
                  <w:tcW w:w="10139" w:type="dxa"/>
                </w:tcPr>
                <w:p w:rsidR="00531129" w:rsidRPr="000362D7" w:rsidRDefault="00531129" w:rsidP="0081369A">
                  <w:pPr>
                    <w:rPr>
                      <w:sz w:val="24"/>
                      <w:szCs w:val="24"/>
                    </w:rPr>
                  </w:pPr>
                </w:p>
              </w:tc>
            </w:tr>
            <w:tr w:rsidR="00531129" w:rsidRPr="000362D7" w:rsidTr="0081369A">
              <w:trPr>
                <w:trHeight w:val="70"/>
              </w:trPr>
              <w:tc>
                <w:tcPr>
                  <w:tcW w:w="10139" w:type="dxa"/>
                </w:tcPr>
                <w:p w:rsidR="00531129" w:rsidRPr="008A4272" w:rsidRDefault="00531129" w:rsidP="0081369A">
                  <w:pPr>
                    <w:pStyle w:val="ConsPlusNormal"/>
                    <w:widowControl/>
                    <w:ind w:firstLine="0"/>
                    <w:jc w:val="both"/>
                    <w:rPr>
                      <w:rFonts w:ascii="Times New Roman" w:hAnsi="Times New Roman" w:cs="Times New Roman"/>
                      <w:szCs w:val="22"/>
                    </w:rPr>
                  </w:pPr>
                  <w:r w:rsidRPr="008A4272">
                    <w:rPr>
                      <w:rFonts w:ascii="Times New Roman" w:hAnsi="Times New Roman" w:cs="Times New Roman"/>
                      <w:szCs w:val="22"/>
                    </w:rPr>
                    <w:t xml:space="preserve">общего пользования, допускается увеличивать с учетом сложившейся застройки по согласованию </w:t>
                  </w:r>
                  <w:proofErr w:type="gramStart"/>
                  <w:r w:rsidRPr="008A4272">
                    <w:rPr>
                      <w:rFonts w:ascii="Times New Roman" w:hAnsi="Times New Roman" w:cs="Times New Roman"/>
                      <w:szCs w:val="22"/>
                    </w:rPr>
                    <w:t>с</w:t>
                  </w:r>
                  <w:proofErr w:type="gramEnd"/>
                  <w:r w:rsidRPr="008A4272">
                    <w:rPr>
                      <w:rFonts w:ascii="Times New Roman" w:hAnsi="Times New Roman" w:cs="Times New Roman"/>
                      <w:szCs w:val="22"/>
                    </w:rPr>
                    <w:t xml:space="preserve"> </w:t>
                  </w:r>
                </w:p>
                <w:p w:rsidR="00531129" w:rsidRPr="008A4272" w:rsidRDefault="00531129" w:rsidP="0081369A">
                  <w:pPr>
                    <w:pStyle w:val="ConsPlusNormal"/>
                    <w:widowControl/>
                    <w:ind w:firstLine="0"/>
                    <w:jc w:val="both"/>
                    <w:rPr>
                      <w:rFonts w:ascii="Times New Roman" w:hAnsi="Times New Roman" w:cs="Times New Roman"/>
                      <w:color w:val="000000"/>
                      <w:szCs w:val="22"/>
                    </w:rPr>
                  </w:pPr>
                  <w:r w:rsidRPr="008A4272">
                    <w:rPr>
                      <w:rFonts w:ascii="Times New Roman" w:hAnsi="Times New Roman" w:cs="Times New Roman"/>
                      <w:b/>
                      <w:color w:val="000000"/>
                      <w:szCs w:val="22"/>
                    </w:rPr>
                    <w:t>3. Максимальное количество этажей надземной части зданий, строений, сооружений, размещаемых на территории земельного участка.</w:t>
                  </w:r>
                </w:p>
                <w:p w:rsidR="00531129" w:rsidRPr="008A4272" w:rsidRDefault="00531129" w:rsidP="0081369A">
                  <w:pPr>
                    <w:pStyle w:val="ConsPlusNormal"/>
                    <w:widowControl/>
                    <w:ind w:firstLine="0"/>
                    <w:jc w:val="both"/>
                    <w:rPr>
                      <w:rFonts w:ascii="Times New Roman" w:hAnsi="Times New Roman" w:cs="Times New Roman"/>
                      <w:color w:val="000000"/>
                      <w:szCs w:val="22"/>
                    </w:rPr>
                  </w:pPr>
                  <w:r w:rsidRPr="008A4272">
                    <w:rPr>
                      <w:rFonts w:ascii="Times New Roman" w:hAnsi="Times New Roman" w:cs="Times New Roman"/>
                      <w:color w:val="000000"/>
                      <w:szCs w:val="22"/>
                    </w:rPr>
                    <w:t>1. В число этажей надземной части зданий, строений, сооружений включаются технический, мансардный и цокольный этажи, а также прочие этажи, предусмотренные соответствующими строительными нормами и правилами как надземные.</w:t>
                  </w:r>
                </w:p>
                <w:p w:rsidR="00531129" w:rsidRPr="008A4272" w:rsidRDefault="00531129" w:rsidP="0081369A">
                  <w:pPr>
                    <w:pStyle w:val="ConsPlusNormal"/>
                    <w:widowControl/>
                    <w:ind w:firstLine="0"/>
                    <w:jc w:val="both"/>
                    <w:rPr>
                      <w:rFonts w:ascii="Times New Roman" w:hAnsi="Times New Roman" w:cs="Times New Roman"/>
                      <w:color w:val="000000"/>
                      <w:szCs w:val="22"/>
                    </w:rPr>
                  </w:pPr>
                  <w:r w:rsidRPr="008A4272">
                    <w:rPr>
                      <w:rFonts w:ascii="Times New Roman" w:hAnsi="Times New Roman" w:cs="Times New Roman"/>
                      <w:color w:val="000000"/>
                      <w:szCs w:val="22"/>
                    </w:rPr>
                    <w:t>2. Максимальное количество этажей надземной части зданий, строений, сооружений, размещаемых на территории земельного участка, устанавливается в градостроительных регламентах соответствующей территориальной зоны.</w:t>
                  </w:r>
                </w:p>
                <w:p w:rsidR="00531129" w:rsidRPr="008A4272" w:rsidRDefault="00531129" w:rsidP="0081369A">
                  <w:pPr>
                    <w:pStyle w:val="ConsPlusNormal"/>
                    <w:widowControl/>
                    <w:ind w:firstLine="0"/>
                    <w:jc w:val="both"/>
                    <w:rPr>
                      <w:rFonts w:ascii="Times New Roman" w:hAnsi="Times New Roman" w:cs="Times New Roman"/>
                      <w:b/>
                      <w:color w:val="000000"/>
                      <w:szCs w:val="22"/>
                    </w:rPr>
                  </w:pPr>
                  <w:r w:rsidRPr="008A4272">
                    <w:rPr>
                      <w:rFonts w:ascii="Times New Roman" w:hAnsi="Times New Roman" w:cs="Times New Roman"/>
                      <w:b/>
                      <w:color w:val="000000"/>
                      <w:szCs w:val="22"/>
                    </w:rPr>
                    <w:t>4. Максимальная высота зданий, строений, сооружений, размещаемых на территории земельного участка.</w:t>
                  </w:r>
                </w:p>
                <w:p w:rsidR="00531129" w:rsidRPr="008A4272" w:rsidRDefault="00531129" w:rsidP="0081369A">
                  <w:pPr>
                    <w:pStyle w:val="ConsPlusNormal"/>
                    <w:widowControl/>
                    <w:ind w:firstLine="0"/>
                    <w:jc w:val="both"/>
                    <w:rPr>
                      <w:rFonts w:ascii="Times New Roman" w:hAnsi="Times New Roman" w:cs="Times New Roman"/>
                      <w:color w:val="000000"/>
                      <w:szCs w:val="22"/>
                    </w:rPr>
                  </w:pPr>
                  <w:r w:rsidRPr="008A4272">
                    <w:rPr>
                      <w:rFonts w:ascii="Times New Roman" w:hAnsi="Times New Roman" w:cs="Times New Roman"/>
                      <w:color w:val="000000"/>
                      <w:szCs w:val="22"/>
                    </w:rPr>
                    <w:t xml:space="preserve">1. </w:t>
                  </w:r>
                  <w:proofErr w:type="gramStart"/>
                  <w:r w:rsidRPr="008A4272">
                    <w:rPr>
                      <w:rFonts w:ascii="Times New Roman" w:hAnsi="Times New Roman" w:cs="Times New Roman"/>
                      <w:color w:val="000000"/>
                      <w:szCs w:val="22"/>
                    </w:rPr>
                    <w:t>Высота зданий, строений, сооружений, имеющих кровлю, устанавливается по вертикали от поверхности земли до наивысшей точки плоской крыши или до наивысшей точки конька скатной крыши без учета антенн, вентиляционных и дымовых труб, шпилей, ограждений, выходов на кровлю максимальной площадью 6 кв. м и высотой не более 2,5 м, а также остекленных световых фонарей максимальной высотой 2,5 м, суммарная площадь которых не</w:t>
                  </w:r>
                  <w:proofErr w:type="gramEnd"/>
                  <w:r w:rsidRPr="008A4272">
                    <w:rPr>
                      <w:rFonts w:ascii="Times New Roman" w:hAnsi="Times New Roman" w:cs="Times New Roman"/>
                      <w:color w:val="000000"/>
                      <w:szCs w:val="22"/>
                    </w:rPr>
                    <w:t xml:space="preserve"> превышает 25% площади кровли.</w:t>
                  </w:r>
                </w:p>
                <w:p w:rsidR="00531129" w:rsidRPr="008A4272" w:rsidRDefault="00531129" w:rsidP="0081369A">
                  <w:pPr>
                    <w:pStyle w:val="ConsPlusNormal"/>
                    <w:widowControl/>
                    <w:ind w:firstLine="0"/>
                    <w:jc w:val="both"/>
                    <w:rPr>
                      <w:rFonts w:ascii="Times New Roman" w:hAnsi="Times New Roman" w:cs="Times New Roman"/>
                      <w:color w:val="000000"/>
                      <w:szCs w:val="22"/>
                    </w:rPr>
                  </w:pPr>
                  <w:r w:rsidRPr="008A4272">
                    <w:rPr>
                      <w:rFonts w:ascii="Times New Roman" w:hAnsi="Times New Roman" w:cs="Times New Roman"/>
                      <w:color w:val="000000"/>
                      <w:szCs w:val="22"/>
                    </w:rPr>
                    <w:t>2. Максимальная высота зданий, строений, сооружений, размещаемых на территории земельного участка, устанавливается в градостроительных регламентах соответствующей территориальной зоны.</w:t>
                  </w:r>
                </w:p>
                <w:p w:rsidR="00531129" w:rsidRPr="008A4272" w:rsidRDefault="00531129" w:rsidP="0081369A">
                  <w:pPr>
                    <w:pStyle w:val="ConsPlusNormal"/>
                    <w:widowControl/>
                    <w:ind w:firstLine="0"/>
                    <w:jc w:val="both"/>
                    <w:rPr>
                      <w:rFonts w:ascii="Times New Roman" w:hAnsi="Times New Roman" w:cs="Times New Roman"/>
                      <w:color w:val="000000"/>
                      <w:szCs w:val="22"/>
                    </w:rPr>
                  </w:pPr>
                  <w:r w:rsidRPr="008A4272">
                    <w:rPr>
                      <w:rFonts w:ascii="Times New Roman" w:hAnsi="Times New Roman" w:cs="Times New Roman"/>
                      <w:color w:val="000000"/>
                      <w:szCs w:val="22"/>
                    </w:rPr>
                    <w:t>3. Допускаются локальные увеличения максимальной высоты зданий, строений, сооружений, размещаемых на территории земельного участка, но не более чем на 30% от максимальной высоты зданий, строений, сооружений, установленной в градостроительных регламентах соответствующей территориальной зоны. При этом локальные увеличения максимальной высоты объектов могут располагаться:</w:t>
                  </w:r>
                </w:p>
                <w:p w:rsidR="00531129" w:rsidRPr="008A4272" w:rsidRDefault="00531129" w:rsidP="0081369A">
                  <w:pPr>
                    <w:pStyle w:val="ConsPlusNormal"/>
                    <w:widowControl/>
                    <w:ind w:firstLine="567"/>
                    <w:jc w:val="both"/>
                    <w:rPr>
                      <w:rFonts w:ascii="Times New Roman" w:hAnsi="Times New Roman" w:cs="Times New Roman"/>
                      <w:color w:val="000000"/>
                      <w:szCs w:val="22"/>
                    </w:rPr>
                  </w:pPr>
                  <w:r w:rsidRPr="008A4272">
                    <w:rPr>
                      <w:rFonts w:ascii="Times New Roman" w:hAnsi="Times New Roman" w:cs="Times New Roman"/>
                      <w:color w:val="000000"/>
                      <w:szCs w:val="22"/>
                    </w:rPr>
                    <w:t>- по границе застройки квартала (на пересечении автомагистралей, в угловых частях квартала);</w:t>
                  </w:r>
                </w:p>
                <w:p w:rsidR="00531129" w:rsidRPr="008A4272" w:rsidRDefault="00531129" w:rsidP="0081369A">
                  <w:pPr>
                    <w:pStyle w:val="ConsPlusNormal"/>
                    <w:widowControl/>
                    <w:ind w:firstLine="567"/>
                    <w:jc w:val="both"/>
                    <w:rPr>
                      <w:rFonts w:ascii="Times New Roman" w:hAnsi="Times New Roman" w:cs="Times New Roman"/>
                      <w:color w:val="000000"/>
                      <w:szCs w:val="22"/>
                    </w:rPr>
                  </w:pPr>
                  <w:r w:rsidRPr="008A4272">
                    <w:rPr>
                      <w:rFonts w:ascii="Times New Roman" w:hAnsi="Times New Roman" w:cs="Times New Roman"/>
                      <w:color w:val="000000"/>
                      <w:szCs w:val="22"/>
                    </w:rPr>
                    <w:t>- в глубине квартала (только в случае наличия комплексного градостроительного решения высоты зданий, строений, сооружений квартала, обоснованного проектом планировки территории).</w:t>
                  </w:r>
                </w:p>
                <w:p w:rsidR="00531129" w:rsidRPr="008A4272" w:rsidRDefault="00531129" w:rsidP="0081369A">
                  <w:pPr>
                    <w:pStyle w:val="ConsPlusNormal"/>
                    <w:widowControl/>
                    <w:ind w:firstLine="567"/>
                    <w:jc w:val="both"/>
                    <w:rPr>
                      <w:rFonts w:ascii="Times New Roman" w:hAnsi="Times New Roman" w:cs="Times New Roman"/>
                      <w:color w:val="000000"/>
                      <w:szCs w:val="22"/>
                    </w:rPr>
                  </w:pPr>
                  <w:proofErr w:type="gramStart"/>
                  <w:r w:rsidRPr="008A4272">
                    <w:rPr>
                      <w:rFonts w:ascii="Times New Roman" w:hAnsi="Times New Roman" w:cs="Times New Roman"/>
                      <w:color w:val="000000"/>
                      <w:szCs w:val="22"/>
                    </w:rPr>
                    <w:t>Архитектурное решение</w:t>
                  </w:r>
                  <w:proofErr w:type="gramEnd"/>
                  <w:r w:rsidRPr="008A4272">
                    <w:rPr>
                      <w:rFonts w:ascii="Times New Roman" w:hAnsi="Times New Roman" w:cs="Times New Roman"/>
                      <w:color w:val="000000"/>
                      <w:szCs w:val="22"/>
                    </w:rPr>
                    <w:t xml:space="preserve"> локальных увеличений максимальной высоты зданий, строений, сооружений должно быть согласовано в установленном порядке.</w:t>
                  </w:r>
                </w:p>
                <w:p w:rsidR="00531129" w:rsidRPr="008A4272" w:rsidRDefault="00531129" w:rsidP="0081369A">
                  <w:pPr>
                    <w:pStyle w:val="ConsPlusNormal"/>
                    <w:widowControl/>
                    <w:ind w:firstLine="0"/>
                    <w:jc w:val="both"/>
                    <w:rPr>
                      <w:rFonts w:ascii="Times New Roman" w:hAnsi="Times New Roman" w:cs="Times New Roman"/>
                      <w:szCs w:val="22"/>
                    </w:rPr>
                  </w:pPr>
                  <w:r w:rsidRPr="008A4272">
                    <w:rPr>
                      <w:rFonts w:ascii="Times New Roman" w:hAnsi="Times New Roman" w:cs="Times New Roman"/>
                      <w:b/>
                      <w:szCs w:val="22"/>
                    </w:rPr>
                    <w:t>5. Максимальный процент застройки в границах земельного участка</w:t>
                  </w:r>
                  <w:r w:rsidRPr="008A4272">
                    <w:rPr>
                      <w:rFonts w:ascii="Times New Roman" w:hAnsi="Times New Roman" w:cs="Times New Roman"/>
                      <w:szCs w:val="22"/>
                    </w:rPr>
                    <w:t xml:space="preserve"> </w:t>
                  </w:r>
                </w:p>
                <w:p w:rsidR="00531129" w:rsidRPr="008A4272" w:rsidRDefault="00531129" w:rsidP="0081369A">
                  <w:pPr>
                    <w:pStyle w:val="ConsPlusNormal"/>
                    <w:widowControl/>
                    <w:ind w:firstLine="0"/>
                    <w:jc w:val="both"/>
                    <w:rPr>
                      <w:rFonts w:ascii="Times New Roman" w:hAnsi="Times New Roman" w:cs="Times New Roman"/>
                      <w:szCs w:val="22"/>
                    </w:rPr>
                  </w:pPr>
                  <w:r w:rsidRPr="008A4272">
                    <w:rPr>
                      <w:rFonts w:ascii="Times New Roman" w:hAnsi="Times New Roman" w:cs="Times New Roman"/>
                      <w:szCs w:val="22"/>
                    </w:rPr>
                    <w:t>1. Процент застройки в границах земельного участка - отношение суммарной площади земельного участка, застроенной зданиями, строениями, сооружениями, ко всей площади земельного участка.</w:t>
                  </w:r>
                </w:p>
                <w:p w:rsidR="00531129" w:rsidRPr="008A4272" w:rsidRDefault="00531129" w:rsidP="0081369A">
                  <w:pPr>
                    <w:pStyle w:val="ConsPlusNormal"/>
                    <w:widowControl/>
                    <w:ind w:firstLine="0"/>
                    <w:jc w:val="both"/>
                    <w:rPr>
                      <w:rFonts w:ascii="Times New Roman" w:hAnsi="Times New Roman" w:cs="Times New Roman"/>
                      <w:szCs w:val="22"/>
                    </w:rPr>
                  </w:pPr>
                  <w:r w:rsidRPr="008A4272">
                    <w:rPr>
                      <w:rFonts w:ascii="Times New Roman" w:hAnsi="Times New Roman" w:cs="Times New Roman"/>
                      <w:szCs w:val="22"/>
                    </w:rPr>
                    <w:t>2. Максимальный процент застройки в границах земельного участка определяется в зависимости от вида использования земельного участка и имеет следующие значения: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969"/>
                    <w:gridCol w:w="1843"/>
                    <w:gridCol w:w="3260"/>
                  </w:tblGrid>
                  <w:tr w:rsidR="00531129" w:rsidRPr="008A4272" w:rsidTr="0081369A">
                    <w:trPr>
                      <w:trHeight w:val="492"/>
                      <w:tblHeader/>
                    </w:trPr>
                    <w:tc>
                      <w:tcPr>
                        <w:tcW w:w="567" w:type="dxa"/>
                        <w:shd w:val="clear" w:color="auto" w:fill="C6D9F1"/>
                        <w:vAlign w:val="center"/>
                      </w:tcPr>
                      <w:p w:rsidR="00531129" w:rsidRPr="008A4272" w:rsidRDefault="00531129" w:rsidP="0081369A">
                        <w:pPr>
                          <w:jc w:val="center"/>
                          <w:outlineLvl w:val="1"/>
                          <w:rPr>
                            <w:rFonts w:eastAsia="Calibri" w:cs="Arial"/>
                            <w:szCs w:val="24"/>
                            <w:lang w:eastAsia="en-US"/>
                          </w:rPr>
                        </w:pPr>
                        <w:r w:rsidRPr="008A4272">
                          <w:rPr>
                            <w:rFonts w:eastAsia="Calibri" w:cs="Arial"/>
                            <w:szCs w:val="28"/>
                            <w:lang w:eastAsia="en-US"/>
                          </w:rPr>
                          <w:t>№</w:t>
                        </w:r>
                      </w:p>
                    </w:tc>
                    <w:tc>
                      <w:tcPr>
                        <w:tcW w:w="3969" w:type="dxa"/>
                        <w:shd w:val="clear" w:color="auto" w:fill="C6D9F1"/>
                        <w:vAlign w:val="center"/>
                      </w:tcPr>
                      <w:p w:rsidR="00531129" w:rsidRPr="008A4272" w:rsidRDefault="00531129" w:rsidP="0081369A">
                        <w:pPr>
                          <w:outlineLvl w:val="1"/>
                          <w:rPr>
                            <w:rFonts w:eastAsia="Calibri" w:cs="Arial"/>
                            <w:szCs w:val="24"/>
                            <w:lang w:eastAsia="en-US"/>
                          </w:rPr>
                        </w:pPr>
                        <w:r w:rsidRPr="008A4272">
                          <w:rPr>
                            <w:rFonts w:eastAsia="Calibri" w:cs="Arial"/>
                            <w:szCs w:val="28"/>
                            <w:lang w:eastAsia="en-US"/>
                          </w:rPr>
                          <w:t>Группы видов использования земельных участков</w:t>
                        </w:r>
                      </w:p>
                    </w:tc>
                    <w:tc>
                      <w:tcPr>
                        <w:tcW w:w="1843" w:type="dxa"/>
                        <w:shd w:val="clear" w:color="auto" w:fill="C6D9F1"/>
                        <w:vAlign w:val="center"/>
                      </w:tcPr>
                      <w:p w:rsidR="00531129" w:rsidRPr="008A4272" w:rsidRDefault="00531129" w:rsidP="0081369A">
                        <w:pPr>
                          <w:jc w:val="center"/>
                          <w:outlineLvl w:val="1"/>
                          <w:rPr>
                            <w:rFonts w:eastAsia="Calibri" w:cs="Arial"/>
                            <w:szCs w:val="24"/>
                            <w:lang w:eastAsia="en-US"/>
                          </w:rPr>
                        </w:pPr>
                        <w:r w:rsidRPr="008A4272">
                          <w:rPr>
                            <w:rFonts w:eastAsia="Calibri" w:cs="Arial"/>
                            <w:szCs w:val="28"/>
                            <w:lang w:eastAsia="en-US"/>
                          </w:rPr>
                          <w:t>Коды</w:t>
                        </w:r>
                      </w:p>
                    </w:tc>
                    <w:tc>
                      <w:tcPr>
                        <w:tcW w:w="3260" w:type="dxa"/>
                        <w:shd w:val="clear" w:color="auto" w:fill="C6D9F1"/>
                        <w:vAlign w:val="center"/>
                      </w:tcPr>
                      <w:p w:rsidR="00531129" w:rsidRPr="008A4272" w:rsidRDefault="00531129" w:rsidP="0081369A">
                        <w:pPr>
                          <w:outlineLvl w:val="1"/>
                          <w:rPr>
                            <w:rFonts w:eastAsia="Calibri" w:cs="Arial"/>
                            <w:szCs w:val="28"/>
                            <w:lang w:eastAsia="en-US"/>
                          </w:rPr>
                        </w:pPr>
                        <w:r w:rsidRPr="008A4272">
                          <w:rPr>
                            <w:rFonts w:eastAsia="Calibri" w:cs="Arial"/>
                            <w:szCs w:val="28"/>
                            <w:lang w:eastAsia="en-US"/>
                          </w:rPr>
                          <w:t>Максимальный процент застройки в границах земельного участка</w:t>
                        </w:r>
                      </w:p>
                    </w:tc>
                  </w:tr>
                  <w:tr w:rsidR="00531129" w:rsidRPr="008A4272" w:rsidTr="0081369A">
                    <w:trPr>
                      <w:trHeight w:val="780"/>
                    </w:trPr>
                    <w:tc>
                      <w:tcPr>
                        <w:tcW w:w="567" w:type="dxa"/>
                        <w:shd w:val="clear" w:color="auto" w:fill="FFFFFF"/>
                      </w:tcPr>
                      <w:p w:rsidR="00531129" w:rsidRPr="008A4272" w:rsidRDefault="00531129" w:rsidP="0081369A">
                        <w:pPr>
                          <w:jc w:val="center"/>
                          <w:outlineLvl w:val="1"/>
                          <w:rPr>
                            <w:rFonts w:eastAsia="Calibri" w:cs="Arial"/>
                            <w:szCs w:val="24"/>
                            <w:lang w:eastAsia="en-US"/>
                          </w:rPr>
                        </w:pPr>
                        <w:r w:rsidRPr="008A4272">
                          <w:rPr>
                            <w:rFonts w:eastAsia="Calibri" w:cs="Arial"/>
                            <w:szCs w:val="24"/>
                            <w:lang w:eastAsia="en-US"/>
                          </w:rPr>
                          <w:t>1</w:t>
                        </w:r>
                      </w:p>
                    </w:tc>
                    <w:tc>
                      <w:tcPr>
                        <w:tcW w:w="3969" w:type="dxa"/>
                        <w:shd w:val="clear" w:color="auto" w:fill="FFFFFF"/>
                      </w:tcPr>
                      <w:p w:rsidR="00531129" w:rsidRPr="008A4272" w:rsidRDefault="00531129" w:rsidP="0081369A">
                        <w:pPr>
                          <w:outlineLvl w:val="1"/>
                          <w:rPr>
                            <w:rFonts w:eastAsia="Calibri" w:cs="Arial"/>
                            <w:szCs w:val="24"/>
                            <w:lang w:eastAsia="en-US"/>
                          </w:rPr>
                        </w:pPr>
                        <w:r w:rsidRPr="008A4272">
                          <w:rPr>
                            <w:rFonts w:eastAsia="Calibri" w:cs="Arial"/>
                            <w:szCs w:val="24"/>
                            <w:lang w:eastAsia="en-US"/>
                          </w:rPr>
                          <w:t>Многоквартирные жилые дома</w:t>
                        </w:r>
                      </w:p>
                    </w:tc>
                    <w:tc>
                      <w:tcPr>
                        <w:tcW w:w="1843" w:type="dxa"/>
                        <w:shd w:val="clear" w:color="auto" w:fill="FFFFFF"/>
                        <w:vAlign w:val="center"/>
                      </w:tcPr>
                      <w:p w:rsidR="00531129" w:rsidRPr="008A4272" w:rsidRDefault="00531129" w:rsidP="0081369A">
                        <w:pPr>
                          <w:outlineLvl w:val="1"/>
                          <w:rPr>
                            <w:rFonts w:eastAsia="Calibri" w:cs="Arial"/>
                            <w:szCs w:val="24"/>
                            <w:lang w:eastAsia="en-US"/>
                          </w:rPr>
                        </w:pPr>
                        <w:r w:rsidRPr="008A4272">
                          <w:rPr>
                            <w:rFonts w:eastAsia="Calibri" w:cs="Arial"/>
                            <w:szCs w:val="24"/>
                            <w:lang w:eastAsia="en-US"/>
                          </w:rPr>
                          <w:t>20104</w:t>
                        </w:r>
                      </w:p>
                    </w:tc>
                    <w:tc>
                      <w:tcPr>
                        <w:tcW w:w="3260" w:type="dxa"/>
                        <w:shd w:val="clear" w:color="auto" w:fill="FFFFFF"/>
                      </w:tcPr>
                      <w:p w:rsidR="00531129" w:rsidRPr="008A4272" w:rsidRDefault="00531129" w:rsidP="0081369A">
                        <w:pPr>
                          <w:outlineLvl w:val="1"/>
                          <w:rPr>
                            <w:rFonts w:eastAsia="Calibri" w:cs="Arial"/>
                            <w:szCs w:val="24"/>
                            <w:lang w:eastAsia="en-US"/>
                          </w:rPr>
                        </w:pPr>
                        <w:r w:rsidRPr="008A4272">
                          <w:rPr>
                            <w:rFonts w:eastAsia="Calibri" w:cs="Arial"/>
                            <w:szCs w:val="24"/>
                            <w:lang w:eastAsia="en-US"/>
                          </w:rPr>
                          <w:t>40% - при этажности 1-2 этажа;</w:t>
                        </w:r>
                      </w:p>
                      <w:p w:rsidR="00531129" w:rsidRPr="008A4272" w:rsidRDefault="00531129" w:rsidP="0081369A">
                        <w:pPr>
                          <w:outlineLvl w:val="1"/>
                          <w:rPr>
                            <w:rFonts w:eastAsia="Calibri" w:cs="Arial"/>
                            <w:szCs w:val="24"/>
                            <w:lang w:eastAsia="en-US"/>
                          </w:rPr>
                        </w:pPr>
                        <w:r w:rsidRPr="008A4272">
                          <w:rPr>
                            <w:rFonts w:eastAsia="Calibri" w:cs="Arial"/>
                            <w:szCs w:val="24"/>
                            <w:lang w:eastAsia="en-US"/>
                          </w:rPr>
                          <w:t>30% - при этажности 3-4 этажа;</w:t>
                        </w:r>
                      </w:p>
                      <w:p w:rsidR="00531129" w:rsidRPr="008A4272" w:rsidRDefault="00531129" w:rsidP="0081369A">
                        <w:pPr>
                          <w:outlineLvl w:val="1"/>
                          <w:rPr>
                            <w:rFonts w:eastAsia="Calibri" w:cs="Arial"/>
                            <w:szCs w:val="24"/>
                            <w:lang w:eastAsia="en-US"/>
                          </w:rPr>
                        </w:pPr>
                        <w:r w:rsidRPr="008A4272">
                          <w:rPr>
                            <w:rFonts w:eastAsia="Calibri" w:cs="Arial"/>
                            <w:szCs w:val="24"/>
                            <w:lang w:eastAsia="en-US"/>
                          </w:rPr>
                          <w:t>25% - при этажности 5-8 этажей;</w:t>
                        </w:r>
                      </w:p>
                      <w:p w:rsidR="00531129" w:rsidRPr="008A4272" w:rsidRDefault="00531129" w:rsidP="0081369A">
                        <w:pPr>
                          <w:outlineLvl w:val="1"/>
                          <w:rPr>
                            <w:rFonts w:eastAsia="Calibri" w:cs="Arial"/>
                            <w:szCs w:val="24"/>
                            <w:lang w:eastAsia="en-US"/>
                          </w:rPr>
                        </w:pPr>
                        <w:r w:rsidRPr="008A4272">
                          <w:rPr>
                            <w:rFonts w:eastAsia="Calibri" w:cs="Arial"/>
                            <w:szCs w:val="24"/>
                            <w:lang w:eastAsia="en-US"/>
                          </w:rPr>
                          <w:t>20% - при этажности 9-10 этажей;</w:t>
                        </w:r>
                      </w:p>
                      <w:p w:rsidR="00531129" w:rsidRPr="008A4272" w:rsidRDefault="00531129" w:rsidP="0081369A">
                        <w:pPr>
                          <w:outlineLvl w:val="1"/>
                          <w:rPr>
                            <w:rFonts w:eastAsia="Calibri" w:cs="Arial"/>
                            <w:szCs w:val="24"/>
                            <w:lang w:eastAsia="en-US"/>
                          </w:rPr>
                        </w:pPr>
                        <w:r w:rsidRPr="008A4272">
                          <w:rPr>
                            <w:rFonts w:eastAsia="Calibri" w:cs="Arial"/>
                            <w:szCs w:val="24"/>
                            <w:lang w:eastAsia="en-US"/>
                          </w:rPr>
                          <w:t>15% - при этажности 11-21 этажа;</w:t>
                        </w:r>
                      </w:p>
                      <w:p w:rsidR="00531129" w:rsidRPr="008A4272" w:rsidRDefault="00531129" w:rsidP="0081369A">
                        <w:pPr>
                          <w:outlineLvl w:val="1"/>
                          <w:rPr>
                            <w:rFonts w:eastAsia="Calibri" w:cs="Arial"/>
                            <w:szCs w:val="24"/>
                            <w:lang w:eastAsia="en-US"/>
                          </w:rPr>
                        </w:pPr>
                        <w:r w:rsidRPr="008A4272">
                          <w:rPr>
                            <w:rFonts w:eastAsia="Calibri" w:cs="Arial"/>
                            <w:szCs w:val="24"/>
                            <w:lang w:eastAsia="en-US"/>
                          </w:rPr>
                          <w:t>10% - при этажности более 21 этажа</w:t>
                        </w:r>
                      </w:p>
                    </w:tc>
                  </w:tr>
                </w:tbl>
                <w:p w:rsidR="00531129" w:rsidRPr="008A4272" w:rsidRDefault="00531129" w:rsidP="0081369A">
                  <w:pPr>
                    <w:pStyle w:val="af0"/>
                    <w:ind w:firstLine="0"/>
                    <w:rPr>
                      <w:sz w:val="20"/>
                      <w:szCs w:val="22"/>
                    </w:rPr>
                  </w:pPr>
                  <w:r w:rsidRPr="008A4272">
                    <w:rPr>
                      <w:sz w:val="20"/>
                      <w:szCs w:val="22"/>
                    </w:rPr>
                    <w:t>.</w:t>
                  </w:r>
                </w:p>
              </w:tc>
            </w:tr>
          </w:tbl>
          <w:p w:rsidR="00531129" w:rsidRPr="00FD6EAB" w:rsidRDefault="00531129" w:rsidP="0081369A">
            <w:pPr>
              <w:rPr>
                <w:highlight w:val="yellow"/>
              </w:rPr>
            </w:pPr>
          </w:p>
        </w:tc>
      </w:tr>
    </w:tbl>
    <w:p w:rsidR="00531129" w:rsidRDefault="00531129" w:rsidP="00531129">
      <w:pPr>
        <w:jc w:val="both"/>
        <w:rPr>
          <w:sz w:val="24"/>
          <w:szCs w:val="24"/>
        </w:rPr>
      </w:pPr>
      <w:r>
        <w:rPr>
          <w:sz w:val="24"/>
          <w:szCs w:val="24"/>
        </w:rPr>
        <w:lastRenderedPageBreak/>
        <w:t xml:space="preserve">  </w:t>
      </w:r>
    </w:p>
    <w:p w:rsidR="00531129" w:rsidRPr="00DE6ABB" w:rsidRDefault="00531129" w:rsidP="00531129">
      <w:pPr>
        <w:jc w:val="both"/>
        <w:rPr>
          <w:sz w:val="28"/>
          <w:szCs w:val="28"/>
        </w:rPr>
      </w:pPr>
      <w:r w:rsidRPr="00DE6ABB">
        <w:rPr>
          <w:sz w:val="28"/>
          <w:szCs w:val="28"/>
        </w:rPr>
        <w:t xml:space="preserve">Границы земельного участка определены в соответствии с действующим законодательством. </w:t>
      </w:r>
    </w:p>
    <w:p w:rsidR="00531129" w:rsidRPr="00DE6ABB" w:rsidRDefault="00531129" w:rsidP="00531129">
      <w:pPr>
        <w:jc w:val="both"/>
        <w:rPr>
          <w:sz w:val="28"/>
          <w:szCs w:val="28"/>
        </w:rPr>
      </w:pPr>
      <w:r w:rsidRPr="00DE6ABB">
        <w:rPr>
          <w:sz w:val="28"/>
          <w:szCs w:val="28"/>
        </w:rPr>
        <w:t xml:space="preserve">  Ограничения использования земельного участка: в рамках договора аренды земельного участка.</w:t>
      </w:r>
    </w:p>
    <w:p w:rsidR="00531129" w:rsidRPr="00DE6ABB" w:rsidRDefault="00531129" w:rsidP="00531129">
      <w:pPr>
        <w:ind w:firstLine="567"/>
        <w:jc w:val="both"/>
        <w:rPr>
          <w:sz w:val="28"/>
          <w:szCs w:val="28"/>
        </w:rPr>
      </w:pPr>
      <w:r w:rsidRPr="00DE6ABB">
        <w:rPr>
          <w:b/>
          <w:sz w:val="28"/>
          <w:szCs w:val="28"/>
        </w:rPr>
        <w:t>Дата и время начала приема заявок</w:t>
      </w:r>
      <w:r w:rsidRPr="00DE6ABB">
        <w:rPr>
          <w:sz w:val="28"/>
          <w:szCs w:val="28"/>
        </w:rPr>
        <w:t xml:space="preserve">: Прием заявок начинается </w:t>
      </w:r>
      <w:r w:rsidR="00012828">
        <w:rPr>
          <w:b/>
          <w:sz w:val="28"/>
          <w:szCs w:val="28"/>
        </w:rPr>
        <w:t>с 27</w:t>
      </w:r>
      <w:r>
        <w:rPr>
          <w:b/>
          <w:sz w:val="28"/>
          <w:szCs w:val="28"/>
        </w:rPr>
        <w:t>.11.2020</w:t>
      </w:r>
      <w:r w:rsidRPr="00DE6ABB">
        <w:rPr>
          <w:b/>
          <w:sz w:val="28"/>
          <w:szCs w:val="28"/>
        </w:rPr>
        <w:t>г</w:t>
      </w:r>
      <w:r w:rsidRPr="00DE6ABB">
        <w:rPr>
          <w:sz w:val="28"/>
          <w:szCs w:val="28"/>
        </w:rPr>
        <w:t xml:space="preserve">. по рабочим дням с 09.00  до 13.00 и с 14.00 до 16.45 (в пятницу </w:t>
      </w:r>
      <w:proofErr w:type="gramStart"/>
      <w:r w:rsidRPr="00DE6ABB">
        <w:rPr>
          <w:sz w:val="28"/>
          <w:szCs w:val="28"/>
        </w:rPr>
        <w:t>до</w:t>
      </w:r>
      <w:proofErr w:type="gramEnd"/>
      <w:r w:rsidRPr="00DE6ABB">
        <w:rPr>
          <w:sz w:val="28"/>
          <w:szCs w:val="28"/>
        </w:rPr>
        <w:t xml:space="preserve"> 15.30),  </w:t>
      </w:r>
      <w:proofErr w:type="gramStart"/>
      <w:r w:rsidRPr="00DE6ABB">
        <w:rPr>
          <w:sz w:val="28"/>
          <w:szCs w:val="28"/>
        </w:rPr>
        <w:t>по</w:t>
      </w:r>
      <w:proofErr w:type="gramEnd"/>
      <w:r w:rsidRPr="00DE6ABB">
        <w:rPr>
          <w:sz w:val="28"/>
          <w:szCs w:val="28"/>
        </w:rPr>
        <w:t xml:space="preserve"> адресу организатора аукциона: Брянская область, Брянский район, с. Глинищево, ул. П.М</w:t>
      </w:r>
      <w:r>
        <w:rPr>
          <w:sz w:val="28"/>
          <w:szCs w:val="28"/>
        </w:rPr>
        <w:t xml:space="preserve">. Яшенина д.9, каб.129. </w:t>
      </w:r>
      <w:r w:rsidRPr="00DE6ABB">
        <w:rPr>
          <w:sz w:val="28"/>
          <w:szCs w:val="28"/>
        </w:rPr>
        <w:t>Заявки принимаются</w:t>
      </w:r>
      <w:r w:rsidRPr="00DE6ABB">
        <w:rPr>
          <w:color w:val="000000"/>
          <w:sz w:val="28"/>
          <w:szCs w:val="28"/>
        </w:rPr>
        <w:t xml:space="preserve"> </w:t>
      </w:r>
      <w:r w:rsidRPr="00DE6ABB">
        <w:rPr>
          <w:sz w:val="28"/>
          <w:szCs w:val="28"/>
        </w:rPr>
        <w:t>в письменном виде</w:t>
      </w:r>
      <w:r w:rsidRPr="00DE6ABB">
        <w:rPr>
          <w:color w:val="000000"/>
          <w:sz w:val="28"/>
          <w:szCs w:val="28"/>
        </w:rPr>
        <w:t xml:space="preserve"> и по установленной форме</w:t>
      </w:r>
      <w:r w:rsidRPr="00DE6ABB">
        <w:rPr>
          <w:sz w:val="28"/>
          <w:szCs w:val="28"/>
        </w:rPr>
        <w:t xml:space="preserve"> при личном обращении, при предъявлении паспорта.</w:t>
      </w:r>
      <w:r w:rsidRPr="00DE6ABB">
        <w:rPr>
          <w:color w:val="000000"/>
          <w:sz w:val="28"/>
          <w:szCs w:val="28"/>
        </w:rPr>
        <w:t xml:space="preserve"> </w:t>
      </w:r>
      <w:r w:rsidRPr="00DE6ABB">
        <w:rPr>
          <w:sz w:val="28"/>
          <w:szCs w:val="28"/>
        </w:rPr>
        <w:t xml:space="preserve">В случае если от имени заявителя действует его представитель по доверенности, к заявке прилагается доверенность на осуществление действий от имени заявителя, оформленная в установленном порядке, или нотариально заверенная копия такой доверенности.                   </w:t>
      </w:r>
    </w:p>
    <w:p w:rsidR="004F01E3" w:rsidRDefault="004F01E3" w:rsidP="00531129">
      <w:pPr>
        <w:ind w:firstLine="567"/>
        <w:jc w:val="both"/>
        <w:rPr>
          <w:b/>
          <w:sz w:val="28"/>
          <w:szCs w:val="28"/>
        </w:rPr>
      </w:pPr>
    </w:p>
    <w:p w:rsidR="004B4806" w:rsidRDefault="004B4806" w:rsidP="00531129">
      <w:pPr>
        <w:ind w:firstLine="567"/>
        <w:jc w:val="both"/>
        <w:rPr>
          <w:b/>
          <w:sz w:val="28"/>
          <w:szCs w:val="28"/>
        </w:rPr>
      </w:pPr>
    </w:p>
    <w:p w:rsidR="004B4806" w:rsidRDefault="004B4806" w:rsidP="00531129">
      <w:pPr>
        <w:ind w:firstLine="567"/>
        <w:jc w:val="both"/>
        <w:rPr>
          <w:b/>
          <w:sz w:val="28"/>
          <w:szCs w:val="28"/>
        </w:rPr>
      </w:pPr>
    </w:p>
    <w:p w:rsidR="00531129" w:rsidRPr="00DE6ABB" w:rsidRDefault="00531129" w:rsidP="00531129">
      <w:pPr>
        <w:ind w:firstLine="567"/>
        <w:jc w:val="both"/>
        <w:rPr>
          <w:b/>
          <w:sz w:val="28"/>
          <w:szCs w:val="28"/>
        </w:rPr>
      </w:pPr>
      <w:r w:rsidRPr="00DE6ABB">
        <w:rPr>
          <w:b/>
          <w:sz w:val="28"/>
          <w:szCs w:val="28"/>
        </w:rPr>
        <w:lastRenderedPageBreak/>
        <w:t>Документы, представляемые заявителями для участия в аукционе:</w:t>
      </w:r>
    </w:p>
    <w:p w:rsidR="00531129" w:rsidRPr="00DE6ABB" w:rsidRDefault="00531129" w:rsidP="00531129">
      <w:pPr>
        <w:autoSpaceDE w:val="0"/>
        <w:autoSpaceDN w:val="0"/>
        <w:adjustRightInd w:val="0"/>
        <w:ind w:firstLine="540"/>
        <w:jc w:val="both"/>
        <w:rPr>
          <w:bCs/>
          <w:sz w:val="28"/>
          <w:szCs w:val="28"/>
        </w:rPr>
      </w:pPr>
      <w:r w:rsidRPr="00DE6ABB">
        <w:rPr>
          <w:bCs/>
          <w:sz w:val="28"/>
          <w:szCs w:val="28"/>
        </w:rPr>
        <w:t>1) заявка на участие в аукционе по установленной в извещении о проведен</w:t>
      </w:r>
      <w:proofErr w:type="gramStart"/>
      <w:r w:rsidRPr="00DE6ABB">
        <w:rPr>
          <w:bCs/>
          <w:sz w:val="28"/>
          <w:szCs w:val="28"/>
        </w:rPr>
        <w:t>ии ау</w:t>
      </w:r>
      <w:proofErr w:type="gramEnd"/>
      <w:r w:rsidRPr="00DE6ABB">
        <w:rPr>
          <w:bCs/>
          <w:sz w:val="28"/>
          <w:szCs w:val="28"/>
        </w:rPr>
        <w:t>кциона форме с указанием банковских реквизитов счета для возвр</w:t>
      </w:r>
      <w:r>
        <w:rPr>
          <w:bCs/>
          <w:sz w:val="28"/>
          <w:szCs w:val="28"/>
        </w:rPr>
        <w:t>ата задатка;</w:t>
      </w:r>
    </w:p>
    <w:p w:rsidR="00531129" w:rsidRPr="00DE6ABB" w:rsidRDefault="00531129" w:rsidP="00531129">
      <w:pPr>
        <w:autoSpaceDE w:val="0"/>
        <w:autoSpaceDN w:val="0"/>
        <w:adjustRightInd w:val="0"/>
        <w:ind w:firstLine="540"/>
        <w:jc w:val="both"/>
        <w:rPr>
          <w:bCs/>
          <w:sz w:val="28"/>
          <w:szCs w:val="28"/>
        </w:rPr>
      </w:pPr>
      <w:r w:rsidRPr="00DE6ABB">
        <w:rPr>
          <w:bCs/>
          <w:sz w:val="28"/>
          <w:szCs w:val="28"/>
        </w:rPr>
        <w:t>2) копии документов, удостоверяющих личность заявителя (для граждан) (ксерокопия паспорта всех страниц);</w:t>
      </w:r>
    </w:p>
    <w:p w:rsidR="00531129" w:rsidRPr="00DE6ABB" w:rsidRDefault="00531129" w:rsidP="00531129">
      <w:pPr>
        <w:autoSpaceDE w:val="0"/>
        <w:autoSpaceDN w:val="0"/>
        <w:adjustRightInd w:val="0"/>
        <w:ind w:firstLine="540"/>
        <w:jc w:val="both"/>
        <w:rPr>
          <w:bCs/>
          <w:sz w:val="28"/>
          <w:szCs w:val="28"/>
        </w:rPr>
      </w:pPr>
      <w:r w:rsidRPr="00DE6ABB">
        <w:rPr>
          <w:bCs/>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31129" w:rsidRPr="00DE6ABB" w:rsidRDefault="00531129" w:rsidP="00531129">
      <w:pPr>
        <w:autoSpaceDE w:val="0"/>
        <w:autoSpaceDN w:val="0"/>
        <w:adjustRightInd w:val="0"/>
        <w:ind w:firstLine="540"/>
        <w:jc w:val="both"/>
        <w:rPr>
          <w:bCs/>
          <w:sz w:val="28"/>
          <w:szCs w:val="28"/>
        </w:rPr>
      </w:pPr>
      <w:r w:rsidRPr="00DE6ABB">
        <w:rPr>
          <w:bCs/>
          <w:sz w:val="28"/>
          <w:szCs w:val="28"/>
        </w:rPr>
        <w:t xml:space="preserve">4) документы, подтверждающие внесение задатка (чек или  платежное поручение).        </w:t>
      </w:r>
    </w:p>
    <w:p w:rsidR="00531129" w:rsidRPr="00DE6ABB" w:rsidRDefault="00531129" w:rsidP="00531129">
      <w:pPr>
        <w:autoSpaceDE w:val="0"/>
        <w:autoSpaceDN w:val="0"/>
        <w:adjustRightInd w:val="0"/>
        <w:jc w:val="both"/>
        <w:rPr>
          <w:bCs/>
          <w:sz w:val="28"/>
          <w:szCs w:val="28"/>
        </w:rPr>
      </w:pPr>
      <w:r w:rsidRPr="00DE6ABB">
        <w:rPr>
          <w:bCs/>
          <w:sz w:val="28"/>
          <w:szCs w:val="28"/>
        </w:rPr>
        <w:t xml:space="preserve">          Представление документов, подтверждающих внесение задатка, признается заключением соглашения о задатке.</w:t>
      </w:r>
    </w:p>
    <w:p w:rsidR="00531129" w:rsidRPr="00DE6ABB" w:rsidRDefault="00531129" w:rsidP="00531129">
      <w:pPr>
        <w:jc w:val="both"/>
        <w:rPr>
          <w:sz w:val="28"/>
          <w:szCs w:val="28"/>
        </w:rPr>
      </w:pPr>
      <w:r w:rsidRPr="00DE6ABB">
        <w:rPr>
          <w:sz w:val="28"/>
          <w:szCs w:val="28"/>
        </w:rPr>
        <w:t xml:space="preserve">          Заявка составляется в 2 экземплярах, один из которых остается у организатора торгов, другой – у претендента.</w:t>
      </w:r>
    </w:p>
    <w:p w:rsidR="00531129" w:rsidRPr="00DE6ABB" w:rsidRDefault="00531129" w:rsidP="00531129">
      <w:pPr>
        <w:pStyle w:val="ConsPlusNormal"/>
        <w:ind w:firstLine="540"/>
        <w:jc w:val="both"/>
        <w:rPr>
          <w:rFonts w:ascii="Times New Roman" w:hAnsi="Times New Roman" w:cs="Times New Roman"/>
          <w:bCs/>
          <w:sz w:val="28"/>
          <w:szCs w:val="28"/>
        </w:rPr>
      </w:pPr>
      <w:r w:rsidRPr="00DE6ABB">
        <w:rPr>
          <w:rFonts w:ascii="Times New Roman" w:hAnsi="Times New Roman" w:cs="Times New Roman"/>
          <w:bCs/>
          <w:sz w:val="28"/>
          <w:szCs w:val="28"/>
        </w:rPr>
        <w:t xml:space="preserve">  Порядок  приема заявок:</w:t>
      </w:r>
    </w:p>
    <w:p w:rsidR="00531129" w:rsidRPr="00DE6ABB" w:rsidRDefault="00531129" w:rsidP="0053112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DE6ABB">
        <w:rPr>
          <w:rFonts w:ascii="Times New Roman" w:hAnsi="Times New Roman" w:cs="Times New Roman"/>
          <w:sz w:val="28"/>
          <w:szCs w:val="28"/>
        </w:rPr>
        <w:t xml:space="preserve">  Один заявитель имеет право подать только одну заявку.</w:t>
      </w:r>
    </w:p>
    <w:p w:rsidR="00531129" w:rsidRPr="00DE6ABB" w:rsidRDefault="00531129" w:rsidP="00531129">
      <w:pPr>
        <w:pStyle w:val="ConsPlusNormal"/>
        <w:ind w:firstLine="540"/>
        <w:jc w:val="both"/>
        <w:rPr>
          <w:rFonts w:ascii="Times New Roman" w:hAnsi="Times New Roman" w:cs="Times New Roman"/>
          <w:sz w:val="28"/>
          <w:szCs w:val="28"/>
        </w:rPr>
      </w:pPr>
      <w:r w:rsidRPr="00DE6ABB">
        <w:rPr>
          <w:rFonts w:ascii="Times New Roman" w:hAnsi="Times New Roman" w:cs="Times New Roman"/>
          <w:sz w:val="28"/>
          <w:szCs w:val="28"/>
        </w:rPr>
        <w:t xml:space="preserve">  Заявка на участие в аукционе, поступившая по истечении срока приема заявок, возвращается заявителю в день ее поступления.</w:t>
      </w:r>
    </w:p>
    <w:p w:rsidR="00531129" w:rsidRPr="00DE6ABB" w:rsidRDefault="00531129" w:rsidP="00531129">
      <w:pPr>
        <w:ind w:firstLine="567"/>
        <w:jc w:val="both"/>
        <w:rPr>
          <w:sz w:val="28"/>
          <w:szCs w:val="28"/>
        </w:rPr>
      </w:pPr>
      <w:r w:rsidRPr="00DE6ABB">
        <w:rPr>
          <w:sz w:val="28"/>
          <w:szCs w:val="28"/>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31129" w:rsidRPr="00DE6ABB" w:rsidRDefault="00531129" w:rsidP="00531129">
      <w:pPr>
        <w:widowControl w:val="0"/>
        <w:jc w:val="both"/>
        <w:rPr>
          <w:sz w:val="28"/>
          <w:szCs w:val="28"/>
        </w:rPr>
      </w:pPr>
      <w:r w:rsidRPr="007A08C5">
        <w:rPr>
          <w:sz w:val="28"/>
          <w:szCs w:val="28"/>
        </w:rPr>
        <w:t xml:space="preserve">          Для участия в аукционе претендентами вносится задаток. </w:t>
      </w:r>
      <w:r w:rsidR="00012828">
        <w:rPr>
          <w:sz w:val="28"/>
          <w:szCs w:val="28"/>
        </w:rPr>
        <w:t>С 27</w:t>
      </w:r>
      <w:r>
        <w:rPr>
          <w:sz w:val="28"/>
          <w:szCs w:val="28"/>
        </w:rPr>
        <w:t>.11.2020 г. по 23.12</w:t>
      </w:r>
      <w:r w:rsidRPr="007A08C5">
        <w:rPr>
          <w:sz w:val="28"/>
          <w:szCs w:val="28"/>
        </w:rPr>
        <w:t>.2020 г. Срок поступления задатка на расчетный счет организатора торгов – на дату рассмотрения заяв</w:t>
      </w:r>
      <w:r>
        <w:rPr>
          <w:sz w:val="28"/>
          <w:szCs w:val="28"/>
        </w:rPr>
        <w:t>ок (25.12</w:t>
      </w:r>
      <w:r w:rsidRPr="007A08C5">
        <w:rPr>
          <w:sz w:val="28"/>
          <w:szCs w:val="28"/>
        </w:rPr>
        <w:t xml:space="preserve">.2020г.) по следующим реквизитам: получатель задатка – Комитет по управлению муниципальным имуществом Брянского района, Л/с 05273006560,  </w:t>
      </w:r>
      <w:proofErr w:type="spellStart"/>
      <w:proofErr w:type="gramStart"/>
      <w:r w:rsidRPr="007A08C5">
        <w:rPr>
          <w:sz w:val="28"/>
          <w:szCs w:val="28"/>
        </w:rPr>
        <w:t>р</w:t>
      </w:r>
      <w:proofErr w:type="spellEnd"/>
      <w:proofErr w:type="gramEnd"/>
      <w:r w:rsidRPr="007A08C5">
        <w:rPr>
          <w:sz w:val="28"/>
          <w:szCs w:val="28"/>
        </w:rPr>
        <w:t>/с № 40302810100013000088 в Отделении Брянск г. Брянск, БИК 041501001, КПП 320701001, ИНН 3207005353 ОКТМО 15608404.</w:t>
      </w:r>
      <w:r w:rsidRPr="00DE6ABB">
        <w:rPr>
          <w:sz w:val="28"/>
          <w:szCs w:val="28"/>
        </w:rPr>
        <w:t xml:space="preserve"> Назначение платежа – задаток за участие в аукционе (местоположение участка). Исполнение обязанности по внесению суммы задатка третьими лицами не допускается.</w:t>
      </w:r>
    </w:p>
    <w:p w:rsidR="00531129" w:rsidRPr="00DE6ABB" w:rsidRDefault="00531129" w:rsidP="00531129">
      <w:pPr>
        <w:ind w:firstLine="709"/>
        <w:jc w:val="both"/>
        <w:rPr>
          <w:sz w:val="28"/>
          <w:szCs w:val="28"/>
        </w:rPr>
      </w:pPr>
      <w:r w:rsidRPr="00DE6ABB">
        <w:rPr>
          <w:sz w:val="28"/>
          <w:szCs w:val="28"/>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531129" w:rsidRPr="00DE6ABB" w:rsidRDefault="00531129" w:rsidP="00531129">
      <w:pPr>
        <w:widowControl w:val="0"/>
        <w:ind w:firstLine="709"/>
        <w:jc w:val="both"/>
        <w:rPr>
          <w:sz w:val="28"/>
          <w:szCs w:val="28"/>
        </w:rPr>
      </w:pPr>
      <w:r w:rsidRPr="00DE6ABB">
        <w:rPr>
          <w:sz w:val="28"/>
          <w:szCs w:val="28"/>
        </w:rPr>
        <w:t>Документом, подтверждающим поступление задатка на счет организатора аукциона, является выписка со счета организатора аукциона. Задаток, внесенный лицом, признанным  победителем аукциона засчитывается в оплату предмета аукциона. Организатор аукциона в течение 3 рабочих дней со дня подписания протокола о результатах аукциона возвращает задаток лицам, участвовавшим в аукционе, но не победившим в нем.</w:t>
      </w:r>
    </w:p>
    <w:p w:rsidR="00531129" w:rsidRPr="00DE6ABB" w:rsidRDefault="00531129" w:rsidP="00531129">
      <w:pPr>
        <w:widowControl w:val="0"/>
        <w:ind w:firstLine="709"/>
        <w:jc w:val="both"/>
        <w:rPr>
          <w:sz w:val="28"/>
          <w:szCs w:val="28"/>
        </w:rPr>
      </w:pPr>
      <w:r w:rsidRPr="00DE6ABB">
        <w:rPr>
          <w:sz w:val="28"/>
          <w:szCs w:val="28"/>
        </w:rPr>
        <w:lastRenderedPageBreak/>
        <w:t>Задаток, внесенный лицом, признанным победителем аукциона, задаток,  внесенным иным лицом, с которым договор аренды земельного участка заключается в соответствии с п.13, 14, или 20 ст. 39.12 Земельного кодекса РФ, засчитывается в счет арендной платы за него. Задатки, внесенные этими лицами, не заключившими в установленном законодательством порядке договора аренды земельного участка вследствие уклонения от заключения договора, не возвращаются.</w:t>
      </w:r>
    </w:p>
    <w:p w:rsidR="00531129" w:rsidRPr="00DE6ABB" w:rsidRDefault="00531129" w:rsidP="00531129">
      <w:pPr>
        <w:ind w:firstLine="709"/>
        <w:jc w:val="both"/>
        <w:rPr>
          <w:sz w:val="28"/>
          <w:szCs w:val="28"/>
        </w:rPr>
      </w:pPr>
      <w:r w:rsidRPr="00DE6ABB">
        <w:rPr>
          <w:b/>
          <w:sz w:val="28"/>
          <w:szCs w:val="28"/>
        </w:rPr>
        <w:t>Дата и время рассмотрения заявок</w:t>
      </w:r>
      <w:r w:rsidRPr="00DE6ABB">
        <w:rPr>
          <w:sz w:val="28"/>
          <w:szCs w:val="28"/>
        </w:rPr>
        <w:t>:</w:t>
      </w:r>
      <w:r>
        <w:rPr>
          <w:b/>
          <w:sz w:val="28"/>
          <w:szCs w:val="28"/>
        </w:rPr>
        <w:t xml:space="preserve"> (25.12.2020</w:t>
      </w:r>
      <w:r w:rsidRPr="00DE6ABB">
        <w:rPr>
          <w:b/>
          <w:sz w:val="28"/>
          <w:szCs w:val="28"/>
        </w:rPr>
        <w:t>г.</w:t>
      </w:r>
      <w:r>
        <w:rPr>
          <w:b/>
          <w:sz w:val="28"/>
          <w:szCs w:val="28"/>
        </w:rPr>
        <w:t xml:space="preserve"> 12-00 ч.</w:t>
      </w:r>
      <w:r w:rsidRPr="00DE6ABB">
        <w:rPr>
          <w:b/>
          <w:sz w:val="28"/>
          <w:szCs w:val="28"/>
        </w:rPr>
        <w:t>)</w:t>
      </w:r>
      <w:r w:rsidRPr="00DE6ABB">
        <w:rPr>
          <w:sz w:val="28"/>
          <w:szCs w:val="28"/>
        </w:rPr>
        <w:t xml:space="preserve">  по адресу: Брянская область, Брянский район, с. Глинищево, ул.П.М. Яшенина д.9, каб.129.</w:t>
      </w:r>
    </w:p>
    <w:p w:rsidR="00531129" w:rsidRPr="00DE6ABB" w:rsidRDefault="00531129" w:rsidP="00531129">
      <w:pPr>
        <w:autoSpaceDE w:val="0"/>
        <w:autoSpaceDN w:val="0"/>
        <w:adjustRightInd w:val="0"/>
        <w:ind w:firstLine="540"/>
        <w:jc w:val="both"/>
        <w:rPr>
          <w:sz w:val="28"/>
          <w:szCs w:val="28"/>
        </w:rPr>
      </w:pPr>
      <w:r w:rsidRPr="00DE6ABB">
        <w:rPr>
          <w:sz w:val="28"/>
          <w:szCs w:val="28"/>
        </w:rPr>
        <w:t xml:space="preserve">  В день рассмотрения заявок комиссия рассматривает заявки и документы заявителей, устанавливает факт поступления от заявителей задатков на основании выписок с расчетного счета организатора аукциона. По результатам рассмотрения документов комиссия принимает решение о допуске заявителей к участию в аукционе или об отказе в допуске к участию в нем, которое оформляется протоколом. Заявитель, признанный участником аукциона, становится участником аукциона </w:t>
      </w:r>
      <w:proofErr w:type="gramStart"/>
      <w:r w:rsidRPr="00DE6ABB">
        <w:rPr>
          <w:sz w:val="28"/>
          <w:szCs w:val="28"/>
        </w:rPr>
        <w:t>с даты подписания</w:t>
      </w:r>
      <w:proofErr w:type="gramEnd"/>
      <w:r w:rsidRPr="00DE6ABB">
        <w:rPr>
          <w:sz w:val="28"/>
          <w:szCs w:val="28"/>
        </w:rPr>
        <w:t xml:space="preserve"> организатором аукциона протокола рассмотрения заявок. </w:t>
      </w:r>
      <w:bookmarkStart w:id="0" w:name="Par0"/>
      <w:bookmarkEnd w:id="0"/>
      <w:r w:rsidRPr="00DE6ABB">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531129" w:rsidRPr="00DE6ABB" w:rsidRDefault="00531129" w:rsidP="00531129">
      <w:pPr>
        <w:autoSpaceDE w:val="0"/>
        <w:autoSpaceDN w:val="0"/>
        <w:adjustRightInd w:val="0"/>
        <w:ind w:firstLine="540"/>
        <w:jc w:val="both"/>
        <w:rPr>
          <w:sz w:val="28"/>
          <w:szCs w:val="28"/>
        </w:rPr>
      </w:pPr>
      <w:r w:rsidRPr="00DE6ABB">
        <w:rPr>
          <w:sz w:val="28"/>
          <w:szCs w:val="28"/>
        </w:rPr>
        <w:t>Организатор аукциона возвращает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531129" w:rsidRPr="00DE6ABB" w:rsidRDefault="00531129" w:rsidP="00531129">
      <w:pPr>
        <w:pStyle w:val="ConsPlusNormal"/>
        <w:ind w:firstLine="540"/>
        <w:jc w:val="both"/>
        <w:rPr>
          <w:rFonts w:ascii="Times New Roman" w:hAnsi="Times New Roman" w:cs="Times New Roman"/>
          <w:sz w:val="28"/>
          <w:szCs w:val="28"/>
        </w:rPr>
      </w:pPr>
      <w:r w:rsidRPr="00DE6ABB">
        <w:rPr>
          <w:rFonts w:ascii="Times New Roman" w:hAnsi="Times New Roman" w:cs="Times New Roman"/>
          <w:sz w:val="28"/>
          <w:szCs w:val="28"/>
        </w:rPr>
        <w:t>В случае</w:t>
      </w:r>
      <w:proofErr w:type="gramStart"/>
      <w:r w:rsidRPr="00DE6ABB">
        <w:rPr>
          <w:rFonts w:ascii="Times New Roman" w:hAnsi="Times New Roman" w:cs="Times New Roman"/>
          <w:sz w:val="28"/>
          <w:szCs w:val="28"/>
        </w:rPr>
        <w:t>,</w:t>
      </w:r>
      <w:proofErr w:type="gramEnd"/>
      <w:r w:rsidRPr="00DE6ABB">
        <w:rPr>
          <w:rFonts w:ascii="Times New Roman" w:hAnsi="Times New Roman" w:cs="Times New Roman"/>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531129" w:rsidRPr="00DE6ABB" w:rsidRDefault="00531129" w:rsidP="00531129">
      <w:pPr>
        <w:pStyle w:val="ConsPlusNormal"/>
        <w:ind w:firstLine="540"/>
        <w:jc w:val="both"/>
        <w:rPr>
          <w:rFonts w:ascii="Times New Roman" w:hAnsi="Times New Roman" w:cs="Times New Roman"/>
          <w:sz w:val="28"/>
          <w:szCs w:val="28"/>
        </w:rPr>
      </w:pPr>
      <w:bookmarkStart w:id="1" w:name="Par1006"/>
      <w:bookmarkEnd w:id="1"/>
      <w:r w:rsidRPr="00DE6ABB">
        <w:rPr>
          <w:rFonts w:ascii="Times New Roman" w:hAnsi="Times New Roman" w:cs="Times New Roman"/>
          <w:sz w:val="28"/>
          <w:szCs w:val="28"/>
        </w:rPr>
        <w:t>В случае</w:t>
      </w:r>
      <w:proofErr w:type="gramStart"/>
      <w:r w:rsidRPr="00DE6ABB">
        <w:rPr>
          <w:rFonts w:ascii="Times New Roman" w:hAnsi="Times New Roman" w:cs="Times New Roman"/>
          <w:sz w:val="28"/>
          <w:szCs w:val="28"/>
        </w:rPr>
        <w:t>,</w:t>
      </w:r>
      <w:proofErr w:type="gramEnd"/>
      <w:r w:rsidRPr="00DE6ABB">
        <w:rPr>
          <w:rFonts w:ascii="Times New Roman" w:hAnsi="Times New Roman" w:cs="Times New Roman"/>
          <w:sz w:val="28"/>
          <w:szCs w:val="28"/>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531129" w:rsidRPr="00DE6ABB" w:rsidRDefault="00531129" w:rsidP="00531129">
      <w:pPr>
        <w:pStyle w:val="ConsPlusNormal"/>
        <w:ind w:firstLine="540"/>
        <w:jc w:val="both"/>
        <w:rPr>
          <w:rFonts w:ascii="Times New Roman" w:hAnsi="Times New Roman" w:cs="Times New Roman"/>
          <w:sz w:val="28"/>
          <w:szCs w:val="28"/>
        </w:rPr>
      </w:pPr>
      <w:bookmarkStart w:id="2" w:name="Par1007"/>
      <w:bookmarkEnd w:id="2"/>
      <w:r w:rsidRPr="00DE6ABB">
        <w:rPr>
          <w:rFonts w:ascii="Times New Roman" w:hAnsi="Times New Roman" w:cs="Times New Roman"/>
          <w:sz w:val="28"/>
          <w:szCs w:val="28"/>
        </w:rPr>
        <w:t>В случае</w:t>
      </w:r>
      <w:proofErr w:type="gramStart"/>
      <w:r w:rsidRPr="00DE6ABB">
        <w:rPr>
          <w:rFonts w:ascii="Times New Roman" w:hAnsi="Times New Roman" w:cs="Times New Roman"/>
          <w:sz w:val="28"/>
          <w:szCs w:val="28"/>
        </w:rPr>
        <w:t>,</w:t>
      </w:r>
      <w:proofErr w:type="gramEnd"/>
      <w:r w:rsidRPr="00DE6ABB">
        <w:rPr>
          <w:rFonts w:ascii="Times New Roman" w:hAnsi="Times New Roman" w:cs="Times New Roman"/>
          <w:sz w:val="28"/>
          <w:szCs w:val="28"/>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DE6ABB">
        <w:rPr>
          <w:rFonts w:ascii="Times New Roman" w:hAnsi="Times New Roman" w:cs="Times New Roman"/>
          <w:sz w:val="28"/>
          <w:szCs w:val="28"/>
        </w:rPr>
        <w:t>ии ау</w:t>
      </w:r>
      <w:proofErr w:type="gramEnd"/>
      <w:r w:rsidRPr="00DE6ABB">
        <w:rPr>
          <w:rFonts w:ascii="Times New Roman" w:hAnsi="Times New Roman" w:cs="Times New Roman"/>
          <w:sz w:val="28"/>
          <w:szCs w:val="28"/>
        </w:rPr>
        <w:t>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4F01E3" w:rsidRDefault="004F01E3" w:rsidP="00531129">
      <w:pPr>
        <w:widowControl w:val="0"/>
        <w:ind w:firstLine="567"/>
        <w:jc w:val="both"/>
        <w:rPr>
          <w:b/>
          <w:sz w:val="28"/>
          <w:szCs w:val="28"/>
        </w:rPr>
      </w:pPr>
    </w:p>
    <w:p w:rsidR="004F01E3" w:rsidRDefault="004F01E3" w:rsidP="00531129">
      <w:pPr>
        <w:widowControl w:val="0"/>
        <w:ind w:firstLine="567"/>
        <w:jc w:val="both"/>
        <w:rPr>
          <w:b/>
          <w:sz w:val="28"/>
          <w:szCs w:val="28"/>
        </w:rPr>
      </w:pPr>
    </w:p>
    <w:p w:rsidR="004F01E3" w:rsidRDefault="004F01E3" w:rsidP="00531129">
      <w:pPr>
        <w:widowControl w:val="0"/>
        <w:ind w:firstLine="567"/>
        <w:jc w:val="both"/>
        <w:rPr>
          <w:b/>
          <w:sz w:val="28"/>
          <w:szCs w:val="28"/>
        </w:rPr>
      </w:pPr>
    </w:p>
    <w:p w:rsidR="00531129" w:rsidRPr="00DE6ABB" w:rsidRDefault="00531129" w:rsidP="00531129">
      <w:pPr>
        <w:widowControl w:val="0"/>
        <w:ind w:firstLine="567"/>
        <w:jc w:val="both"/>
        <w:rPr>
          <w:b/>
          <w:sz w:val="28"/>
          <w:szCs w:val="28"/>
        </w:rPr>
      </w:pPr>
      <w:r>
        <w:rPr>
          <w:b/>
          <w:sz w:val="28"/>
          <w:szCs w:val="28"/>
        </w:rPr>
        <w:lastRenderedPageBreak/>
        <w:t>Порядок проведения аукциона</w:t>
      </w:r>
      <w:r w:rsidRPr="00DE6ABB">
        <w:rPr>
          <w:b/>
          <w:sz w:val="28"/>
          <w:szCs w:val="28"/>
        </w:rPr>
        <w:t>:</w:t>
      </w:r>
    </w:p>
    <w:p w:rsidR="00531129" w:rsidRPr="00DE6ABB" w:rsidRDefault="00531129" w:rsidP="00531129">
      <w:pPr>
        <w:autoSpaceDE w:val="0"/>
        <w:autoSpaceDN w:val="0"/>
        <w:adjustRightInd w:val="0"/>
        <w:ind w:firstLine="567"/>
        <w:jc w:val="both"/>
        <w:rPr>
          <w:sz w:val="28"/>
          <w:szCs w:val="28"/>
        </w:rPr>
      </w:pPr>
      <w:r w:rsidRPr="00DE6ABB">
        <w:rPr>
          <w:sz w:val="28"/>
          <w:szCs w:val="28"/>
        </w:rPr>
        <w:t>а) аукцион ведет аукционист;</w:t>
      </w:r>
    </w:p>
    <w:p w:rsidR="00531129" w:rsidRPr="00DE6ABB" w:rsidRDefault="00531129" w:rsidP="00531129">
      <w:pPr>
        <w:autoSpaceDE w:val="0"/>
        <w:autoSpaceDN w:val="0"/>
        <w:adjustRightInd w:val="0"/>
        <w:ind w:firstLine="567"/>
        <w:jc w:val="both"/>
        <w:rPr>
          <w:sz w:val="28"/>
          <w:szCs w:val="28"/>
        </w:rPr>
      </w:pPr>
      <w:r w:rsidRPr="00DE6ABB">
        <w:rPr>
          <w:sz w:val="28"/>
          <w:szCs w:val="28"/>
        </w:rPr>
        <w:t>б) 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531129" w:rsidRPr="00DE6ABB" w:rsidRDefault="00531129" w:rsidP="00531129">
      <w:pPr>
        <w:autoSpaceDE w:val="0"/>
        <w:autoSpaceDN w:val="0"/>
        <w:adjustRightInd w:val="0"/>
        <w:ind w:firstLine="567"/>
        <w:jc w:val="both"/>
        <w:rPr>
          <w:sz w:val="28"/>
          <w:szCs w:val="28"/>
        </w:rPr>
      </w:pPr>
      <w:r w:rsidRPr="00DE6ABB">
        <w:rPr>
          <w:sz w:val="28"/>
          <w:szCs w:val="28"/>
        </w:rPr>
        <w:t>в) участникам аукциона выдаются пронумерованные билеты, которые они поднимают после оглашения аукционистом начальной цены и каждой очередной цены в случае, если готовы заключить договор аренды в соответствии с этой ценой;</w:t>
      </w:r>
    </w:p>
    <w:p w:rsidR="00531129" w:rsidRPr="00DE6ABB" w:rsidRDefault="00531129" w:rsidP="00531129">
      <w:pPr>
        <w:autoSpaceDE w:val="0"/>
        <w:autoSpaceDN w:val="0"/>
        <w:adjustRightInd w:val="0"/>
        <w:ind w:firstLine="567"/>
        <w:jc w:val="both"/>
        <w:rPr>
          <w:sz w:val="28"/>
          <w:szCs w:val="28"/>
        </w:rPr>
      </w:pPr>
      <w:r w:rsidRPr="00DE6ABB">
        <w:rPr>
          <w:sz w:val="28"/>
          <w:szCs w:val="28"/>
        </w:rPr>
        <w:t>г)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31129" w:rsidRPr="00DE6ABB" w:rsidRDefault="00531129" w:rsidP="00531129">
      <w:pPr>
        <w:autoSpaceDE w:val="0"/>
        <w:autoSpaceDN w:val="0"/>
        <w:adjustRightInd w:val="0"/>
        <w:ind w:firstLine="567"/>
        <w:jc w:val="both"/>
        <w:rPr>
          <w:sz w:val="28"/>
          <w:szCs w:val="28"/>
        </w:rPr>
      </w:pPr>
      <w:proofErr w:type="spellStart"/>
      <w:r w:rsidRPr="00DE6ABB">
        <w:rPr>
          <w:sz w:val="28"/>
          <w:szCs w:val="28"/>
        </w:rPr>
        <w:t>д</w:t>
      </w:r>
      <w:proofErr w:type="spellEnd"/>
      <w:r w:rsidRPr="00DE6ABB">
        <w:rPr>
          <w:sz w:val="28"/>
          <w:szCs w:val="28"/>
        </w:rPr>
        <w:t>)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эту цену 3 раза.</w:t>
      </w:r>
    </w:p>
    <w:p w:rsidR="00531129" w:rsidRPr="00DE6ABB" w:rsidRDefault="00531129" w:rsidP="00531129">
      <w:pPr>
        <w:autoSpaceDE w:val="0"/>
        <w:autoSpaceDN w:val="0"/>
        <w:adjustRightInd w:val="0"/>
        <w:ind w:firstLine="567"/>
        <w:jc w:val="both"/>
        <w:rPr>
          <w:sz w:val="28"/>
          <w:szCs w:val="28"/>
        </w:rPr>
      </w:pPr>
      <w:r w:rsidRPr="00DE6ABB">
        <w:rPr>
          <w:sz w:val="28"/>
          <w:szCs w:val="28"/>
        </w:rPr>
        <w:t xml:space="preserve">Если после троекратного объявления очередной цены ни один из участников аукциона не поднял билет, аукцион завершается. </w:t>
      </w:r>
    </w:p>
    <w:p w:rsidR="00531129" w:rsidRPr="00DE6ABB" w:rsidRDefault="00531129" w:rsidP="00531129">
      <w:pPr>
        <w:autoSpaceDE w:val="0"/>
        <w:autoSpaceDN w:val="0"/>
        <w:adjustRightInd w:val="0"/>
        <w:ind w:firstLine="567"/>
        <w:jc w:val="both"/>
        <w:rPr>
          <w:sz w:val="28"/>
          <w:szCs w:val="28"/>
        </w:rPr>
      </w:pPr>
      <w:r w:rsidRPr="00DE6ABB">
        <w:rPr>
          <w:sz w:val="28"/>
          <w:szCs w:val="28"/>
        </w:rPr>
        <w:t>е) по завершен</w:t>
      </w:r>
      <w:proofErr w:type="gramStart"/>
      <w:r w:rsidRPr="00DE6ABB">
        <w:rPr>
          <w:sz w:val="28"/>
          <w:szCs w:val="28"/>
        </w:rPr>
        <w:t>ии ау</w:t>
      </w:r>
      <w:proofErr w:type="gramEnd"/>
      <w:r w:rsidRPr="00DE6ABB">
        <w:rPr>
          <w:sz w:val="28"/>
          <w:szCs w:val="28"/>
        </w:rPr>
        <w:t>кциона аукционист объявляет установленный размер ежегодной арендной платы и номер билета победителя аукциона.</w:t>
      </w:r>
    </w:p>
    <w:p w:rsidR="00531129" w:rsidRPr="00DE6ABB" w:rsidRDefault="00531129" w:rsidP="00531129">
      <w:pPr>
        <w:jc w:val="both"/>
        <w:rPr>
          <w:sz w:val="28"/>
          <w:szCs w:val="28"/>
        </w:rPr>
      </w:pPr>
      <w:r w:rsidRPr="00DE6ABB">
        <w:rPr>
          <w:sz w:val="28"/>
          <w:szCs w:val="28"/>
        </w:rPr>
        <w:t xml:space="preserve">          Победителем аукциона признается участник аукциона, предложивший наибольший размер ежегодной арендной платы за земельный участок. Результаты аукциона оформляются протоколом, который подписывается в день проведения аукциона по адресу: Брянская область, Брянский район, с. Глинищево, ул. П.М. Яшенина д.9, каб.129.</w:t>
      </w:r>
    </w:p>
    <w:p w:rsidR="00531129" w:rsidRPr="00DE6ABB" w:rsidRDefault="00531129" w:rsidP="00531129">
      <w:pPr>
        <w:jc w:val="both"/>
        <w:rPr>
          <w:sz w:val="28"/>
          <w:szCs w:val="28"/>
        </w:rPr>
      </w:pPr>
      <w:r w:rsidRPr="00DE6ABB">
        <w:rPr>
          <w:sz w:val="28"/>
          <w:szCs w:val="28"/>
        </w:rPr>
        <w:t xml:space="preserve">        Организатор аукциона объявляет о принятом решении на месте и в день проведения аукциона.</w:t>
      </w:r>
    </w:p>
    <w:p w:rsidR="00531129" w:rsidRPr="00DE6ABB" w:rsidRDefault="00531129" w:rsidP="00531129">
      <w:pPr>
        <w:autoSpaceDE w:val="0"/>
        <w:autoSpaceDN w:val="0"/>
        <w:adjustRightInd w:val="0"/>
        <w:ind w:firstLine="540"/>
        <w:jc w:val="both"/>
        <w:rPr>
          <w:sz w:val="28"/>
          <w:szCs w:val="28"/>
        </w:rPr>
      </w:pPr>
      <w:r w:rsidRPr="00DE6ABB">
        <w:rPr>
          <w:sz w:val="28"/>
          <w:szCs w:val="28"/>
        </w:rPr>
        <w:t>В случае</w:t>
      </w:r>
      <w:proofErr w:type="gramStart"/>
      <w:r w:rsidRPr="00DE6ABB">
        <w:rPr>
          <w:sz w:val="28"/>
          <w:szCs w:val="28"/>
        </w:rPr>
        <w:t>,</w:t>
      </w:r>
      <w:proofErr w:type="gramEnd"/>
      <w:r w:rsidRPr="00DE6ABB">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31129" w:rsidRPr="00DE6ABB" w:rsidRDefault="00531129" w:rsidP="00531129">
      <w:pPr>
        <w:autoSpaceDE w:val="0"/>
        <w:autoSpaceDN w:val="0"/>
        <w:adjustRightInd w:val="0"/>
        <w:ind w:firstLine="540"/>
        <w:jc w:val="both"/>
        <w:rPr>
          <w:sz w:val="28"/>
          <w:szCs w:val="28"/>
        </w:rPr>
      </w:pPr>
      <w:r w:rsidRPr="00DE6ABB">
        <w:rPr>
          <w:sz w:val="28"/>
          <w:szCs w:val="28"/>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DE6ABB">
        <w:rPr>
          <w:sz w:val="28"/>
          <w:szCs w:val="28"/>
        </w:rPr>
        <w:t>При этом размер ежегодной арендной платы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DE6ABB">
        <w:rPr>
          <w:sz w:val="28"/>
          <w:szCs w:val="28"/>
        </w:rPr>
        <w:t xml:space="preserve">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531129" w:rsidRPr="00DE6ABB" w:rsidRDefault="00531129" w:rsidP="00531129">
      <w:pPr>
        <w:widowControl w:val="0"/>
        <w:jc w:val="both"/>
        <w:rPr>
          <w:sz w:val="28"/>
          <w:szCs w:val="28"/>
        </w:rPr>
      </w:pPr>
      <w:r w:rsidRPr="00DE6ABB">
        <w:rPr>
          <w:sz w:val="28"/>
          <w:szCs w:val="28"/>
        </w:rPr>
        <w:t xml:space="preserve">         Организатор аукционов вправе отказаться от проведения аукционов не позднее, чем за три дня до дня проведения аукционов.</w:t>
      </w:r>
    </w:p>
    <w:p w:rsidR="00531129" w:rsidRPr="00DE6ABB" w:rsidRDefault="00531129" w:rsidP="00531129">
      <w:pPr>
        <w:autoSpaceDE w:val="0"/>
        <w:autoSpaceDN w:val="0"/>
        <w:adjustRightInd w:val="0"/>
        <w:ind w:firstLine="540"/>
        <w:jc w:val="both"/>
        <w:rPr>
          <w:sz w:val="28"/>
          <w:szCs w:val="28"/>
        </w:rPr>
      </w:pPr>
      <w:r w:rsidRPr="00DE6ABB">
        <w:rPr>
          <w:sz w:val="28"/>
          <w:szCs w:val="28"/>
        </w:rPr>
        <w:lastRenderedPageBreak/>
        <w:t>Заявитель не допускается к участию в аукционе в следующих случаях:</w:t>
      </w:r>
    </w:p>
    <w:p w:rsidR="00531129" w:rsidRPr="00DE6ABB" w:rsidRDefault="00531129" w:rsidP="00531129">
      <w:pPr>
        <w:autoSpaceDE w:val="0"/>
        <w:autoSpaceDN w:val="0"/>
        <w:adjustRightInd w:val="0"/>
        <w:ind w:firstLine="540"/>
        <w:jc w:val="both"/>
        <w:rPr>
          <w:sz w:val="28"/>
          <w:szCs w:val="28"/>
        </w:rPr>
      </w:pPr>
      <w:r w:rsidRPr="00DE6ABB">
        <w:rPr>
          <w:sz w:val="28"/>
          <w:szCs w:val="28"/>
        </w:rPr>
        <w:t>1) непредставление необходимых для участия в аукционе документов или представление недостоверных сведений;</w:t>
      </w:r>
    </w:p>
    <w:p w:rsidR="00531129" w:rsidRPr="00DE6ABB" w:rsidRDefault="00531129" w:rsidP="00531129">
      <w:pPr>
        <w:autoSpaceDE w:val="0"/>
        <w:autoSpaceDN w:val="0"/>
        <w:adjustRightInd w:val="0"/>
        <w:ind w:firstLine="540"/>
        <w:jc w:val="both"/>
        <w:rPr>
          <w:sz w:val="28"/>
          <w:szCs w:val="28"/>
        </w:rPr>
      </w:pPr>
      <w:r w:rsidRPr="00DE6ABB">
        <w:rPr>
          <w:sz w:val="28"/>
          <w:szCs w:val="28"/>
        </w:rPr>
        <w:t>2) не</w:t>
      </w:r>
      <w:r>
        <w:rPr>
          <w:sz w:val="28"/>
          <w:szCs w:val="28"/>
        </w:rPr>
        <w:t xml:space="preserve"> </w:t>
      </w:r>
      <w:r w:rsidRPr="00DE6ABB">
        <w:rPr>
          <w:sz w:val="28"/>
          <w:szCs w:val="28"/>
        </w:rPr>
        <w:t>поступление задатка на дату рассмотрения заявок на участие в аукционе;</w:t>
      </w:r>
    </w:p>
    <w:p w:rsidR="00531129" w:rsidRPr="00DE6ABB" w:rsidRDefault="00531129" w:rsidP="00531129">
      <w:pPr>
        <w:autoSpaceDE w:val="0"/>
        <w:autoSpaceDN w:val="0"/>
        <w:adjustRightInd w:val="0"/>
        <w:ind w:firstLine="540"/>
        <w:jc w:val="both"/>
        <w:rPr>
          <w:sz w:val="28"/>
          <w:szCs w:val="28"/>
        </w:rPr>
      </w:pPr>
      <w:r w:rsidRPr="00DE6ABB">
        <w:rPr>
          <w:sz w:val="28"/>
          <w:szCs w:val="28"/>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31129" w:rsidRPr="00DE6ABB" w:rsidRDefault="00531129" w:rsidP="00531129">
      <w:pPr>
        <w:autoSpaceDE w:val="0"/>
        <w:autoSpaceDN w:val="0"/>
        <w:adjustRightInd w:val="0"/>
        <w:ind w:firstLine="540"/>
        <w:jc w:val="both"/>
        <w:rPr>
          <w:sz w:val="28"/>
          <w:szCs w:val="28"/>
        </w:rPr>
      </w:pPr>
      <w:r w:rsidRPr="00DE6ABB">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31129" w:rsidRPr="00DE6ABB" w:rsidRDefault="00531129" w:rsidP="00531129">
      <w:pPr>
        <w:ind w:firstLine="567"/>
        <w:jc w:val="both"/>
        <w:rPr>
          <w:sz w:val="28"/>
          <w:szCs w:val="28"/>
        </w:rPr>
      </w:pPr>
      <w:r w:rsidRPr="00DE6ABB">
        <w:rPr>
          <w:sz w:val="28"/>
          <w:szCs w:val="28"/>
        </w:rPr>
        <w:t>Победитель аукциона производит оплату годового размера арендной платы, определенного на аукционе, в течение 10 банковских дней со дня подписания договора аренды земельного участка.</w:t>
      </w:r>
    </w:p>
    <w:p w:rsidR="00531129" w:rsidRPr="00DE6ABB" w:rsidRDefault="00531129" w:rsidP="00531129">
      <w:pPr>
        <w:ind w:firstLine="567"/>
        <w:jc w:val="both"/>
        <w:rPr>
          <w:sz w:val="28"/>
          <w:szCs w:val="28"/>
        </w:rPr>
      </w:pPr>
      <w:r w:rsidRPr="00DE6ABB">
        <w:rPr>
          <w:sz w:val="28"/>
          <w:szCs w:val="28"/>
        </w:rPr>
        <w:t>Оплата размера ежегодной арендной платы, определенного на аукционе, осуществляется по следующим реквизитам:</w:t>
      </w:r>
    </w:p>
    <w:p w:rsidR="00531129" w:rsidRPr="00DE6ABB" w:rsidRDefault="00531129" w:rsidP="00531129">
      <w:pPr>
        <w:shd w:val="clear" w:color="auto" w:fill="FFFFFF"/>
        <w:rPr>
          <w:color w:val="000000"/>
          <w:sz w:val="28"/>
          <w:szCs w:val="28"/>
        </w:rPr>
      </w:pPr>
      <w:proofErr w:type="spellStart"/>
      <w:proofErr w:type="gramStart"/>
      <w:r w:rsidRPr="00DE6ABB">
        <w:rPr>
          <w:color w:val="000000"/>
          <w:sz w:val="28"/>
          <w:szCs w:val="28"/>
        </w:rPr>
        <w:t>р</w:t>
      </w:r>
      <w:proofErr w:type="spellEnd"/>
      <w:proofErr w:type="gramEnd"/>
      <w:r w:rsidRPr="00DE6ABB">
        <w:rPr>
          <w:color w:val="000000"/>
          <w:sz w:val="28"/>
          <w:szCs w:val="28"/>
        </w:rPr>
        <w:t>/с 40101810300000010008 Отделении Брянск г. Брянск</w:t>
      </w:r>
    </w:p>
    <w:p w:rsidR="00531129" w:rsidRPr="00DE6ABB" w:rsidRDefault="00531129" w:rsidP="00531129">
      <w:pPr>
        <w:shd w:val="clear" w:color="auto" w:fill="FFFFFF"/>
        <w:ind w:right="-172"/>
        <w:jc w:val="both"/>
        <w:rPr>
          <w:color w:val="000000"/>
          <w:sz w:val="28"/>
          <w:szCs w:val="28"/>
        </w:rPr>
      </w:pPr>
      <w:r w:rsidRPr="00DE6ABB">
        <w:rPr>
          <w:color w:val="000000"/>
          <w:sz w:val="28"/>
          <w:szCs w:val="28"/>
        </w:rPr>
        <w:t>Получатель - УФК по Брянской области (КУМИ)</w:t>
      </w:r>
    </w:p>
    <w:p w:rsidR="00531129" w:rsidRPr="00DE6ABB" w:rsidRDefault="00531129" w:rsidP="00531129">
      <w:pPr>
        <w:shd w:val="clear" w:color="auto" w:fill="FFFFFF"/>
        <w:rPr>
          <w:color w:val="000000"/>
          <w:sz w:val="28"/>
          <w:szCs w:val="28"/>
        </w:rPr>
      </w:pPr>
      <w:r w:rsidRPr="00DE6ABB">
        <w:rPr>
          <w:color w:val="000000"/>
          <w:sz w:val="28"/>
          <w:szCs w:val="28"/>
        </w:rPr>
        <w:t>ИНН - 3207005353 КПП – 320701001</w:t>
      </w:r>
    </w:p>
    <w:p w:rsidR="00531129" w:rsidRPr="00DE6ABB" w:rsidRDefault="00531129" w:rsidP="00531129">
      <w:pPr>
        <w:shd w:val="clear" w:color="auto" w:fill="FFFFFF"/>
        <w:ind w:right="-172"/>
        <w:rPr>
          <w:sz w:val="28"/>
          <w:szCs w:val="28"/>
        </w:rPr>
      </w:pPr>
      <w:proofErr w:type="gramStart"/>
      <w:r w:rsidRPr="00DE6ABB">
        <w:rPr>
          <w:sz w:val="28"/>
          <w:szCs w:val="28"/>
        </w:rPr>
        <w:t>л</w:t>
      </w:r>
      <w:proofErr w:type="gramEnd"/>
      <w:r w:rsidRPr="00DE6ABB">
        <w:rPr>
          <w:sz w:val="28"/>
          <w:szCs w:val="28"/>
        </w:rPr>
        <w:t>/</w:t>
      </w:r>
      <w:proofErr w:type="spellStart"/>
      <w:r w:rsidRPr="00DE6ABB">
        <w:rPr>
          <w:sz w:val="28"/>
          <w:szCs w:val="28"/>
        </w:rPr>
        <w:t>сч</w:t>
      </w:r>
      <w:proofErr w:type="spellEnd"/>
      <w:r>
        <w:rPr>
          <w:sz w:val="28"/>
          <w:szCs w:val="28"/>
        </w:rPr>
        <w:t xml:space="preserve"> – 04273006560  ОКТМО - 15608463</w:t>
      </w:r>
    </w:p>
    <w:p w:rsidR="00531129" w:rsidRPr="00DE6ABB" w:rsidRDefault="00531129" w:rsidP="00531129">
      <w:pPr>
        <w:ind w:firstLine="567"/>
        <w:jc w:val="both"/>
        <w:rPr>
          <w:sz w:val="28"/>
          <w:szCs w:val="28"/>
        </w:rPr>
      </w:pPr>
      <w:r w:rsidRPr="00DE6ABB">
        <w:rPr>
          <w:sz w:val="28"/>
          <w:szCs w:val="28"/>
        </w:rPr>
        <w:t xml:space="preserve"> Осмотр земельных участков на местности проводится претендентами самостоятельно.</w:t>
      </w:r>
    </w:p>
    <w:p w:rsidR="0087265B" w:rsidRPr="00DE6ABB" w:rsidRDefault="00531129" w:rsidP="00531129">
      <w:pPr>
        <w:jc w:val="both"/>
        <w:rPr>
          <w:sz w:val="28"/>
          <w:szCs w:val="28"/>
        </w:rPr>
      </w:pPr>
      <w:r w:rsidRPr="00DE6ABB">
        <w:rPr>
          <w:sz w:val="28"/>
          <w:szCs w:val="28"/>
        </w:rPr>
        <w:t xml:space="preserve">         </w:t>
      </w:r>
      <w:proofErr w:type="gramStart"/>
      <w:r w:rsidRPr="00DE6ABB">
        <w:rPr>
          <w:sz w:val="28"/>
          <w:szCs w:val="28"/>
        </w:rPr>
        <w:t>Получить дополнительную информацию, необходимые материалы, соответствующие документы, необходимые для проведения аукциона, ознакомиться с формой заявки, с документацией, характеризующей предмет аукциона, подать заявку на участие в аукционе можно по месту приема заявок со дня опубликования настоящего извещения ежедневно в рабочие дни с 9.00 до 13.00 и с 14.00 до 16.45 (в пятницу до 15.30 часов) по адресу Брянская область, Брянский район</w:t>
      </w:r>
      <w:proofErr w:type="gramEnd"/>
      <w:r w:rsidRPr="00DE6ABB">
        <w:rPr>
          <w:sz w:val="28"/>
          <w:szCs w:val="28"/>
        </w:rPr>
        <w:t>, с. Глинищево, ул. П.М. Яшенина д.9, каб.129.тел. 94-12-60. Все вопросы, касающиеся проведения аукциона по продаже права на заключение договора аренды земельного участка, не нашедшие отражения в настоящем сообщении, регулируются в соответствии с требованиями законодательства Российской Федерации</w:t>
      </w:r>
      <w:r>
        <w:rPr>
          <w:sz w:val="28"/>
          <w:szCs w:val="28"/>
        </w:rPr>
        <w:t>.</w:t>
      </w:r>
    </w:p>
    <w:p w:rsidR="00531129" w:rsidRPr="002F54BB" w:rsidRDefault="00531129" w:rsidP="00531129">
      <w:pPr>
        <w:ind w:firstLine="567"/>
        <w:jc w:val="both"/>
        <w:rPr>
          <w:sz w:val="28"/>
          <w:szCs w:val="28"/>
        </w:rPr>
      </w:pPr>
      <w:bookmarkStart w:id="3" w:name="_GoBack"/>
      <w:bookmarkEnd w:id="3"/>
      <w:r w:rsidRPr="002F54BB">
        <w:rPr>
          <w:sz w:val="28"/>
          <w:szCs w:val="28"/>
        </w:rPr>
        <w:t>Проект</w:t>
      </w:r>
      <w:r>
        <w:rPr>
          <w:sz w:val="28"/>
          <w:szCs w:val="28"/>
        </w:rPr>
        <w:t xml:space="preserve"> договора аренды земельных участков, форма заявки, выписки</w:t>
      </w:r>
      <w:r w:rsidRPr="002F54BB">
        <w:rPr>
          <w:sz w:val="28"/>
          <w:szCs w:val="28"/>
        </w:rPr>
        <w:t xml:space="preserve"> из Правил землепользования и застройки территории сельского поселения, техниче</w:t>
      </w:r>
      <w:r>
        <w:rPr>
          <w:sz w:val="28"/>
          <w:szCs w:val="28"/>
        </w:rPr>
        <w:t>ские условия подключения объектов</w:t>
      </w:r>
      <w:r w:rsidRPr="002F54BB">
        <w:rPr>
          <w:sz w:val="28"/>
          <w:szCs w:val="28"/>
        </w:rPr>
        <w:t xml:space="preserve"> к сетям инженерно-технического обеспечения размещены на </w:t>
      </w:r>
      <w:r w:rsidRPr="002F54BB">
        <w:rPr>
          <w:color w:val="000000"/>
          <w:sz w:val="28"/>
          <w:szCs w:val="28"/>
        </w:rPr>
        <w:t xml:space="preserve"> официальном сайте торгов РФ</w:t>
      </w:r>
      <w:r w:rsidRPr="002F54BB">
        <w:rPr>
          <w:color w:val="FF0000"/>
          <w:sz w:val="28"/>
          <w:szCs w:val="28"/>
        </w:rPr>
        <w:t xml:space="preserve"> </w:t>
      </w:r>
      <w:hyperlink r:id="rId8" w:history="1">
        <w:r w:rsidRPr="002F54BB">
          <w:rPr>
            <w:rStyle w:val="a3"/>
            <w:sz w:val="28"/>
            <w:szCs w:val="28"/>
            <w:lang w:val="en-US"/>
          </w:rPr>
          <w:t>www</w:t>
        </w:r>
        <w:r w:rsidRPr="002F54BB">
          <w:rPr>
            <w:rStyle w:val="a3"/>
            <w:sz w:val="28"/>
            <w:szCs w:val="28"/>
          </w:rPr>
          <w:t>.</w:t>
        </w:r>
        <w:proofErr w:type="spellStart"/>
        <w:r w:rsidRPr="002F54BB">
          <w:rPr>
            <w:rStyle w:val="a3"/>
            <w:sz w:val="28"/>
            <w:szCs w:val="28"/>
            <w:lang w:val="en-US"/>
          </w:rPr>
          <w:t>torgi</w:t>
        </w:r>
        <w:proofErr w:type="spellEnd"/>
        <w:r w:rsidRPr="002F54BB">
          <w:rPr>
            <w:rStyle w:val="a3"/>
            <w:sz w:val="28"/>
            <w:szCs w:val="28"/>
          </w:rPr>
          <w:t>.</w:t>
        </w:r>
        <w:proofErr w:type="spellStart"/>
        <w:r w:rsidRPr="002F54BB">
          <w:rPr>
            <w:rStyle w:val="a3"/>
            <w:sz w:val="28"/>
            <w:szCs w:val="28"/>
            <w:lang w:val="en-US"/>
          </w:rPr>
          <w:t>gov</w:t>
        </w:r>
        <w:proofErr w:type="spellEnd"/>
        <w:r w:rsidRPr="002F54BB">
          <w:rPr>
            <w:rStyle w:val="a3"/>
            <w:sz w:val="28"/>
            <w:szCs w:val="28"/>
          </w:rPr>
          <w:t>.</w:t>
        </w:r>
        <w:proofErr w:type="spellStart"/>
        <w:r w:rsidRPr="002F54BB">
          <w:rPr>
            <w:rStyle w:val="a3"/>
            <w:sz w:val="28"/>
            <w:szCs w:val="28"/>
            <w:lang w:val="en-US"/>
          </w:rPr>
          <w:t>ru</w:t>
        </w:r>
        <w:proofErr w:type="spellEnd"/>
      </w:hyperlink>
      <w:r w:rsidRPr="002F54BB">
        <w:rPr>
          <w:sz w:val="28"/>
          <w:szCs w:val="28"/>
        </w:rPr>
        <w:t>, а также извещение размещено в газете «</w:t>
      </w:r>
      <w:proofErr w:type="gramStart"/>
      <w:r w:rsidRPr="002F54BB">
        <w:rPr>
          <w:sz w:val="28"/>
          <w:szCs w:val="28"/>
        </w:rPr>
        <w:t>Деснянская</w:t>
      </w:r>
      <w:proofErr w:type="gramEnd"/>
      <w:r w:rsidRPr="002F54BB">
        <w:rPr>
          <w:sz w:val="28"/>
          <w:szCs w:val="28"/>
        </w:rPr>
        <w:t xml:space="preserve"> правда».</w:t>
      </w:r>
    </w:p>
    <w:p w:rsidR="00531129" w:rsidRDefault="00531129" w:rsidP="00531129">
      <w:pPr>
        <w:jc w:val="both"/>
        <w:rPr>
          <w:sz w:val="16"/>
          <w:szCs w:val="16"/>
        </w:rPr>
      </w:pPr>
    </w:p>
    <w:p w:rsidR="00531129" w:rsidRDefault="00531129" w:rsidP="00531129">
      <w:pPr>
        <w:jc w:val="both"/>
        <w:rPr>
          <w:sz w:val="16"/>
          <w:szCs w:val="16"/>
        </w:rPr>
      </w:pPr>
    </w:p>
    <w:p w:rsidR="00D50825" w:rsidRPr="005D22B9" w:rsidRDefault="00D50825" w:rsidP="005D22B9">
      <w:pPr>
        <w:jc w:val="both"/>
        <w:rPr>
          <w:sz w:val="28"/>
          <w:szCs w:val="28"/>
        </w:rPr>
      </w:pPr>
    </w:p>
    <w:p w:rsidR="001C76D9" w:rsidRDefault="001C76D9" w:rsidP="00D50825">
      <w:pPr>
        <w:pStyle w:val="ConsPlusNonformat"/>
        <w:jc w:val="center"/>
        <w:rPr>
          <w:rFonts w:ascii="Times New Roman" w:hAnsi="Times New Roman" w:cs="Times New Roman"/>
          <w:b/>
          <w:bCs/>
          <w:sz w:val="24"/>
          <w:szCs w:val="24"/>
        </w:rPr>
      </w:pPr>
    </w:p>
    <w:p w:rsidR="001C76D9" w:rsidRDefault="001C76D9" w:rsidP="00D50825">
      <w:pPr>
        <w:pStyle w:val="ConsPlusNonformat"/>
        <w:jc w:val="center"/>
        <w:rPr>
          <w:rFonts w:ascii="Times New Roman" w:hAnsi="Times New Roman" w:cs="Times New Roman"/>
          <w:b/>
          <w:bCs/>
          <w:sz w:val="24"/>
          <w:szCs w:val="24"/>
        </w:rPr>
      </w:pPr>
    </w:p>
    <w:p w:rsidR="001C76D9" w:rsidRDefault="001C76D9" w:rsidP="00D50825">
      <w:pPr>
        <w:pStyle w:val="ConsPlusNonformat"/>
        <w:jc w:val="center"/>
        <w:rPr>
          <w:rFonts w:ascii="Times New Roman" w:hAnsi="Times New Roman" w:cs="Times New Roman"/>
          <w:b/>
          <w:bCs/>
          <w:sz w:val="24"/>
          <w:szCs w:val="24"/>
        </w:rPr>
      </w:pPr>
    </w:p>
    <w:p w:rsidR="00531129" w:rsidRDefault="00531129" w:rsidP="00D50825">
      <w:pPr>
        <w:pStyle w:val="ConsPlusNonformat"/>
        <w:jc w:val="center"/>
        <w:rPr>
          <w:rFonts w:ascii="Times New Roman" w:hAnsi="Times New Roman" w:cs="Times New Roman"/>
          <w:b/>
          <w:bCs/>
          <w:sz w:val="24"/>
          <w:szCs w:val="24"/>
        </w:rPr>
      </w:pPr>
    </w:p>
    <w:p w:rsidR="00531129" w:rsidRDefault="00531129" w:rsidP="00D50825">
      <w:pPr>
        <w:pStyle w:val="ConsPlusNonformat"/>
        <w:jc w:val="center"/>
        <w:rPr>
          <w:rFonts w:ascii="Times New Roman" w:hAnsi="Times New Roman" w:cs="Times New Roman"/>
          <w:b/>
          <w:bCs/>
          <w:sz w:val="24"/>
          <w:szCs w:val="24"/>
        </w:rPr>
      </w:pPr>
    </w:p>
    <w:p w:rsidR="00D50825" w:rsidRPr="00B774C2" w:rsidRDefault="00D50825" w:rsidP="00D50825">
      <w:pPr>
        <w:pStyle w:val="ConsPlusNonformat"/>
        <w:jc w:val="center"/>
        <w:rPr>
          <w:rFonts w:ascii="Times New Roman" w:hAnsi="Times New Roman" w:cs="Times New Roman"/>
          <w:b/>
          <w:bCs/>
          <w:sz w:val="24"/>
          <w:szCs w:val="24"/>
        </w:rPr>
      </w:pPr>
      <w:r w:rsidRPr="00B774C2">
        <w:rPr>
          <w:rFonts w:ascii="Times New Roman" w:hAnsi="Times New Roman" w:cs="Times New Roman"/>
          <w:b/>
          <w:bCs/>
          <w:sz w:val="24"/>
          <w:szCs w:val="24"/>
        </w:rPr>
        <w:lastRenderedPageBreak/>
        <w:t>ЗАЯВКА</w:t>
      </w:r>
    </w:p>
    <w:p w:rsidR="00D50825" w:rsidRDefault="00D50825" w:rsidP="00D50825">
      <w:pPr>
        <w:pStyle w:val="ConsPlusNonformat"/>
        <w:jc w:val="center"/>
        <w:rPr>
          <w:rFonts w:ascii="Times New Roman" w:hAnsi="Times New Roman" w:cs="Times New Roman"/>
          <w:b/>
          <w:bCs/>
          <w:sz w:val="24"/>
          <w:szCs w:val="24"/>
        </w:rPr>
      </w:pPr>
      <w:r w:rsidRPr="00B774C2">
        <w:rPr>
          <w:rFonts w:ascii="Times New Roman" w:hAnsi="Times New Roman" w:cs="Times New Roman"/>
          <w:b/>
          <w:bCs/>
          <w:sz w:val="24"/>
          <w:szCs w:val="24"/>
        </w:rPr>
        <w:t>НА УЧАСТИЕ В АУКЦИОНЕ</w:t>
      </w:r>
    </w:p>
    <w:p w:rsidR="00D50825" w:rsidRPr="00B774C2" w:rsidRDefault="00D50825" w:rsidP="00D50825">
      <w:pPr>
        <w:pStyle w:val="ConsPlusNonformat"/>
        <w:pBdr>
          <w:bottom w:val="single" w:sz="4" w:space="1" w:color="auto"/>
          <w:between w:val="single" w:sz="4" w:space="1" w:color="auto"/>
        </w:pBdr>
        <w:jc w:val="center"/>
        <w:rPr>
          <w:rFonts w:ascii="Times New Roman" w:hAnsi="Times New Roman" w:cs="Times New Roman"/>
          <w:b/>
          <w:bCs/>
          <w:sz w:val="24"/>
          <w:szCs w:val="24"/>
        </w:rPr>
      </w:pPr>
    </w:p>
    <w:p w:rsidR="00D50825" w:rsidRPr="00B774C2" w:rsidRDefault="00D50825" w:rsidP="00D50825">
      <w:pPr>
        <w:pStyle w:val="ConsPlusNonformat"/>
        <w:pBdr>
          <w:bottom w:val="single" w:sz="4" w:space="1" w:color="auto"/>
          <w:between w:val="single" w:sz="4" w:space="1" w:color="auto"/>
        </w:pBdr>
        <w:jc w:val="center"/>
        <w:rPr>
          <w:rFonts w:ascii="Times New Roman" w:hAnsi="Times New Roman" w:cs="Times New Roman"/>
          <w:b/>
          <w:bCs/>
          <w:sz w:val="24"/>
          <w:szCs w:val="24"/>
        </w:rPr>
      </w:pPr>
    </w:p>
    <w:p w:rsidR="00D50825" w:rsidRPr="00B774C2" w:rsidRDefault="00D50825" w:rsidP="00D50825">
      <w:pPr>
        <w:pStyle w:val="ConsPlusNonformat"/>
        <w:pBdr>
          <w:bottom w:val="single" w:sz="4" w:space="1" w:color="auto"/>
          <w:between w:val="single" w:sz="4" w:space="1" w:color="auto"/>
          <w:bar w:val="single" w:sz="4" w:color="auto"/>
        </w:pBdr>
        <w:rPr>
          <w:rFonts w:ascii="Times New Roman" w:hAnsi="Times New Roman" w:cs="Times New Roman"/>
          <w:b/>
          <w:bCs/>
          <w:sz w:val="24"/>
          <w:szCs w:val="24"/>
        </w:rPr>
      </w:pPr>
    </w:p>
    <w:p w:rsidR="00D50825" w:rsidRDefault="00D50825" w:rsidP="00D50825">
      <w:pPr>
        <w:pStyle w:val="ConsPlusNonformat"/>
        <w:pBdr>
          <w:bottom w:val="single" w:sz="4" w:space="1" w:color="auto"/>
          <w:between w:val="single" w:sz="4" w:space="1" w:color="auto"/>
          <w:bar w:val="single" w:sz="4" w:color="auto"/>
        </w:pBdr>
        <w:jc w:val="center"/>
        <w:rPr>
          <w:rFonts w:ascii="Times New Roman" w:hAnsi="Times New Roman" w:cs="Times New Roman"/>
          <w:b/>
          <w:bCs/>
          <w:sz w:val="24"/>
          <w:szCs w:val="24"/>
        </w:rPr>
      </w:pPr>
    </w:p>
    <w:p w:rsidR="00D50825" w:rsidRDefault="00D50825" w:rsidP="00D50825">
      <w:pPr>
        <w:pStyle w:val="ConsPlusNonformat"/>
        <w:jc w:val="center"/>
        <w:rPr>
          <w:rFonts w:ascii="Times New Roman" w:hAnsi="Times New Roman" w:cs="Times New Roman"/>
        </w:rPr>
      </w:pPr>
      <w:r w:rsidRPr="00B774C2">
        <w:rPr>
          <w:rFonts w:ascii="Times New Roman" w:hAnsi="Times New Roman" w:cs="Times New Roman"/>
        </w:rPr>
        <w:t xml:space="preserve"> (наименование</w:t>
      </w:r>
      <w:r>
        <w:rPr>
          <w:rFonts w:ascii="Times New Roman" w:hAnsi="Times New Roman" w:cs="Times New Roman"/>
        </w:rPr>
        <w:t>, фирменное наименование, адрес, реквизиты, телефон – для  юридического лица;</w:t>
      </w:r>
    </w:p>
    <w:p w:rsidR="00D50825" w:rsidRDefault="00D50825" w:rsidP="00D50825">
      <w:pPr>
        <w:pStyle w:val="ConsPlusNonformat"/>
        <w:jc w:val="center"/>
        <w:rPr>
          <w:rFonts w:ascii="Times New Roman" w:hAnsi="Times New Roman" w:cs="Times New Roman"/>
        </w:rPr>
      </w:pPr>
      <w:proofErr w:type="gramStart"/>
      <w:r w:rsidRPr="00B774C2">
        <w:rPr>
          <w:rFonts w:ascii="Times New Roman" w:hAnsi="Times New Roman" w:cs="Times New Roman"/>
        </w:rPr>
        <w:t>фамилия, имя, отчество,</w:t>
      </w:r>
      <w:r>
        <w:rPr>
          <w:rFonts w:ascii="Times New Roman" w:hAnsi="Times New Roman" w:cs="Times New Roman"/>
        </w:rPr>
        <w:t xml:space="preserve"> паспортные данные, адрес регистрации, телефон, банковские реквизиты, ИНН – для </w:t>
      </w:r>
      <w:r w:rsidRPr="00B774C2">
        <w:rPr>
          <w:rFonts w:ascii="Times New Roman" w:hAnsi="Times New Roman" w:cs="Times New Roman"/>
        </w:rPr>
        <w:t xml:space="preserve"> физического лица)</w:t>
      </w:r>
      <w:r>
        <w:rPr>
          <w:rFonts w:ascii="Times New Roman" w:hAnsi="Times New Roman" w:cs="Times New Roman"/>
        </w:rPr>
        <w:t>,</w:t>
      </w:r>
      <w:proofErr w:type="gramEnd"/>
    </w:p>
    <w:p w:rsidR="00D50825" w:rsidRDefault="00D50825" w:rsidP="00D50825">
      <w:pPr>
        <w:pStyle w:val="ConsPlusNonformat"/>
        <w:pBdr>
          <w:bottom w:val="single" w:sz="4" w:space="1" w:color="auto"/>
        </w:pBdr>
        <w:tabs>
          <w:tab w:val="left" w:pos="1140"/>
          <w:tab w:val="center" w:pos="4677"/>
        </w:tabs>
        <w:jc w:val="both"/>
        <w:rPr>
          <w:rFonts w:ascii="Times New Roman" w:hAnsi="Times New Roman" w:cs="Times New Roman"/>
          <w:sz w:val="24"/>
          <w:szCs w:val="24"/>
        </w:rPr>
      </w:pPr>
      <w:r w:rsidRPr="00B774C2">
        <w:rPr>
          <w:rFonts w:ascii="Times New Roman" w:hAnsi="Times New Roman" w:cs="Times New Roman"/>
          <w:sz w:val="24"/>
          <w:szCs w:val="24"/>
        </w:rPr>
        <w:t xml:space="preserve">в </w:t>
      </w:r>
      <w:r>
        <w:rPr>
          <w:rFonts w:ascii="Times New Roman" w:hAnsi="Times New Roman" w:cs="Times New Roman"/>
          <w:sz w:val="24"/>
          <w:szCs w:val="24"/>
        </w:rPr>
        <w:t xml:space="preserve">                                                                                                                                               </w:t>
      </w:r>
      <w:r w:rsidRPr="00B774C2">
        <w:rPr>
          <w:rFonts w:ascii="Times New Roman" w:hAnsi="Times New Roman" w:cs="Times New Roman"/>
          <w:sz w:val="24"/>
          <w:szCs w:val="24"/>
        </w:rPr>
        <w:t>лице</w:t>
      </w:r>
      <w:r w:rsidRPr="007A2F6C">
        <w:rPr>
          <w:rFonts w:ascii="Times New Roman" w:hAnsi="Times New Roman" w:cs="Times New Roman"/>
          <w:sz w:val="24"/>
          <w:szCs w:val="24"/>
        </w:rPr>
        <w:t>,</w:t>
      </w:r>
    </w:p>
    <w:p w:rsidR="00D50825" w:rsidRPr="007A2F6C" w:rsidRDefault="00D50825" w:rsidP="00D50825">
      <w:pPr>
        <w:pStyle w:val="ConsPlusNonformat"/>
        <w:pBdr>
          <w:bottom w:val="single" w:sz="4" w:space="1" w:color="auto"/>
        </w:pBdr>
        <w:tabs>
          <w:tab w:val="left" w:pos="1140"/>
          <w:tab w:val="center" w:pos="4677"/>
        </w:tabs>
        <w:jc w:val="both"/>
        <w:rPr>
          <w:rFonts w:ascii="Times New Roman" w:hAnsi="Times New Roman" w:cs="Times New Roman"/>
          <w:sz w:val="24"/>
          <w:szCs w:val="24"/>
        </w:rPr>
      </w:pPr>
    </w:p>
    <w:p w:rsidR="00D50825" w:rsidRPr="00B774C2" w:rsidRDefault="00D50825" w:rsidP="00D50825">
      <w:pPr>
        <w:pStyle w:val="ConsPlusNonformat"/>
        <w:jc w:val="both"/>
        <w:rPr>
          <w:rFonts w:ascii="Times New Roman" w:hAnsi="Times New Roman" w:cs="Times New Roman"/>
        </w:rPr>
      </w:pPr>
      <w:r w:rsidRPr="00B774C2">
        <w:rPr>
          <w:rFonts w:ascii="Times New Roman" w:hAnsi="Times New Roman" w:cs="Times New Roman"/>
        </w:rPr>
        <w:t xml:space="preserve">                                     (фамилия, имя, отчество, должность для представителя юридического лица)</w:t>
      </w:r>
      <w:r>
        <w:rPr>
          <w:rFonts w:ascii="Times New Roman" w:hAnsi="Times New Roman" w:cs="Times New Roman"/>
        </w:rPr>
        <w:t xml:space="preserve">  </w:t>
      </w:r>
    </w:p>
    <w:p w:rsidR="00D50825" w:rsidRPr="00762A23" w:rsidRDefault="00D50825" w:rsidP="00D50825">
      <w:pPr>
        <w:pStyle w:val="ConsPlusNonformat"/>
        <w:pBdr>
          <w:between w:val="single" w:sz="4" w:space="1" w:color="auto"/>
        </w:pBdr>
        <w:jc w:val="both"/>
        <w:rPr>
          <w:rFonts w:ascii="Times New Roman" w:hAnsi="Times New Roman" w:cs="Times New Roman"/>
          <w:sz w:val="24"/>
          <w:szCs w:val="24"/>
          <w:u w:val="single"/>
        </w:rPr>
      </w:pPr>
      <w:r w:rsidRPr="00B774C2">
        <w:rPr>
          <w:rFonts w:ascii="Times New Roman" w:hAnsi="Times New Roman" w:cs="Times New Roman"/>
          <w:sz w:val="24"/>
          <w:szCs w:val="24"/>
        </w:rPr>
        <w:t xml:space="preserve">действующего на основании </w:t>
      </w:r>
      <w:r w:rsidRPr="007A2F6C">
        <w:rPr>
          <w:rFonts w:ascii="Times New Roman" w:hAnsi="Times New Roman" w:cs="Times New Roman"/>
          <w:sz w:val="24"/>
          <w:szCs w:val="24"/>
        </w:rPr>
        <w:t>_______________</w:t>
      </w:r>
      <w:r w:rsidRPr="00762A23">
        <w:rPr>
          <w:rFonts w:ascii="Times New Roman" w:hAnsi="Times New Roman" w:cs="Times New Roman"/>
          <w:sz w:val="24"/>
          <w:szCs w:val="24"/>
        </w:rPr>
        <w:t xml:space="preserve"> </w:t>
      </w:r>
      <w:r w:rsidRPr="00B774C2">
        <w:rPr>
          <w:rFonts w:ascii="Times New Roman" w:hAnsi="Times New Roman" w:cs="Times New Roman"/>
          <w:sz w:val="24"/>
          <w:szCs w:val="24"/>
        </w:rPr>
        <w:t xml:space="preserve">(далее – </w:t>
      </w:r>
      <w:r>
        <w:rPr>
          <w:rFonts w:ascii="Times New Roman" w:hAnsi="Times New Roman" w:cs="Times New Roman"/>
          <w:sz w:val="24"/>
          <w:szCs w:val="24"/>
        </w:rPr>
        <w:t>п</w:t>
      </w:r>
      <w:r w:rsidRPr="00B774C2">
        <w:rPr>
          <w:rFonts w:ascii="Times New Roman" w:hAnsi="Times New Roman" w:cs="Times New Roman"/>
          <w:sz w:val="24"/>
          <w:szCs w:val="24"/>
        </w:rPr>
        <w:t>ретендент), принимая решение об участии в аукционе по продаже права на заключение договора аренды зем</w:t>
      </w:r>
      <w:r>
        <w:rPr>
          <w:rFonts w:ascii="Times New Roman" w:hAnsi="Times New Roman" w:cs="Times New Roman"/>
          <w:sz w:val="24"/>
          <w:szCs w:val="24"/>
        </w:rPr>
        <w:t xml:space="preserve">ельного участка, </w:t>
      </w:r>
      <w:r w:rsidRPr="00B774C2">
        <w:rPr>
          <w:rFonts w:ascii="Times New Roman" w:hAnsi="Times New Roman" w:cs="Times New Roman"/>
          <w:sz w:val="24"/>
          <w:szCs w:val="24"/>
        </w:rPr>
        <w:t xml:space="preserve">расположенного </w:t>
      </w:r>
      <w:r w:rsidRPr="00D215E2">
        <w:rPr>
          <w:rFonts w:ascii="Times New Roman" w:hAnsi="Times New Roman" w:cs="Times New Roman"/>
          <w:sz w:val="24"/>
          <w:szCs w:val="24"/>
        </w:rPr>
        <w:t>по адресу</w:t>
      </w:r>
      <w:r w:rsidRPr="007D029E">
        <w:rPr>
          <w:rFonts w:ascii="Times New Roman" w:hAnsi="Times New Roman" w:cs="Times New Roman"/>
          <w:sz w:val="24"/>
          <w:szCs w:val="24"/>
          <w:u w:val="single"/>
        </w:rPr>
        <w:t xml:space="preserve">:                                 </w:t>
      </w:r>
      <w:r w:rsidRPr="007D029E">
        <w:rPr>
          <w:rFonts w:ascii="Times New Roman" w:hAnsi="Times New Roman" w:cs="Times New Roman"/>
          <w:spacing w:val="-20"/>
          <w:kern w:val="16"/>
          <w:sz w:val="24"/>
          <w:szCs w:val="24"/>
          <w:u w:val="single"/>
        </w:rPr>
        <w:t>____________________________</w:t>
      </w:r>
      <w:r w:rsidRPr="007D029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ED0F2F">
        <w:rPr>
          <w:rFonts w:ascii="Times New Roman" w:hAnsi="Times New Roman" w:cs="Times New Roman"/>
          <w:sz w:val="24"/>
          <w:szCs w:val="24"/>
          <w:u w:val="single"/>
        </w:rPr>
        <w:t xml:space="preserve">                                                                                                                                            </w:t>
      </w:r>
      <w:r w:rsidRPr="00B774C2">
        <w:rPr>
          <w:rFonts w:ascii="Times New Roman" w:hAnsi="Times New Roman" w:cs="Times New Roman"/>
          <w:sz w:val="24"/>
          <w:szCs w:val="24"/>
        </w:rPr>
        <w:t xml:space="preserve">кадастровый </w:t>
      </w:r>
      <w:r w:rsidRPr="00762A23">
        <w:rPr>
          <w:rFonts w:ascii="Times New Roman" w:hAnsi="Times New Roman" w:cs="Times New Roman"/>
          <w:sz w:val="24"/>
          <w:szCs w:val="24"/>
        </w:rPr>
        <w:t>№</w:t>
      </w:r>
      <w:proofErr w:type="gramStart"/>
      <w:r w:rsidRPr="00762A23">
        <w:rPr>
          <w:rFonts w:ascii="Times New Roman" w:hAnsi="Times New Roman" w:cs="Times New Roman"/>
          <w:position w:val="6"/>
          <w:sz w:val="24"/>
          <w:szCs w:val="24"/>
        </w:rPr>
        <w:t xml:space="preserve"> </w:t>
      </w:r>
      <w:r>
        <w:rPr>
          <w:rFonts w:ascii="Times New Roman" w:hAnsi="Times New Roman" w:cs="Times New Roman"/>
          <w:position w:val="4"/>
          <w:sz w:val="24"/>
          <w:szCs w:val="24"/>
          <w:u w:val="single"/>
        </w:rPr>
        <w:t xml:space="preserve">                                                           </w:t>
      </w:r>
      <w:r w:rsidRPr="00762A23">
        <w:rPr>
          <w:rFonts w:ascii="Times New Roman" w:hAnsi="Times New Roman" w:cs="Times New Roman"/>
          <w:position w:val="6"/>
          <w:sz w:val="24"/>
          <w:szCs w:val="24"/>
        </w:rPr>
        <w:t>,</w:t>
      </w:r>
      <w:proofErr w:type="gramEnd"/>
      <w:r w:rsidRPr="00B774C2">
        <w:rPr>
          <w:rFonts w:ascii="Times New Roman" w:hAnsi="Times New Roman" w:cs="Times New Roman"/>
          <w:sz w:val="24"/>
          <w:szCs w:val="24"/>
        </w:rPr>
        <w:t xml:space="preserve"> </w:t>
      </w:r>
      <w:r w:rsidRPr="0005002E">
        <w:rPr>
          <w:rFonts w:ascii="Times New Roman" w:hAnsi="Times New Roman" w:cs="Times New Roman"/>
          <w:sz w:val="24"/>
          <w:szCs w:val="24"/>
        </w:rPr>
        <w:t xml:space="preserve">площадью </w:t>
      </w:r>
      <w:r w:rsidRPr="0005002E">
        <w:rPr>
          <w:rFonts w:ascii="Times New Roman" w:hAnsi="Times New Roman" w:cs="Times New Roman"/>
          <w:sz w:val="24"/>
          <w:szCs w:val="24"/>
          <w:u w:val="single"/>
        </w:rPr>
        <w:t xml:space="preserve">                       </w:t>
      </w:r>
      <w:r w:rsidRPr="002902EE">
        <w:rPr>
          <w:rFonts w:ascii="Times New Roman" w:hAnsi="Times New Roman" w:cs="Times New Roman"/>
          <w:sz w:val="24"/>
          <w:szCs w:val="24"/>
        </w:rPr>
        <w:t>кв.м.,</w:t>
      </w:r>
      <w:r w:rsidRPr="00B774C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74C2">
        <w:rPr>
          <w:rFonts w:ascii="Times New Roman" w:hAnsi="Times New Roman" w:cs="Times New Roman"/>
          <w:sz w:val="24"/>
          <w:szCs w:val="24"/>
        </w:rPr>
        <w:t>разрешенное использование</w:t>
      </w:r>
      <w:r w:rsidRPr="00D731FA">
        <w:rPr>
          <w:rFonts w:ascii="Times New Roman" w:hAnsi="Times New Roman" w:cs="Times New Roman"/>
          <w:sz w:val="24"/>
          <w:szCs w:val="24"/>
        </w:rPr>
        <w:t xml:space="preserve"> –</w:t>
      </w:r>
      <w:r w:rsidRPr="007A2F6C">
        <w:rPr>
          <w:rFonts w:ascii="Times New Roman" w:hAnsi="Times New Roman" w:cs="Times New Roman"/>
          <w:sz w:val="24"/>
          <w:szCs w:val="24"/>
          <w:u w:val="single"/>
        </w:rPr>
        <w:t xml:space="preserve">                                        </w:t>
      </w:r>
      <w:r w:rsidRPr="007A2F6C">
        <w:rPr>
          <w:rFonts w:ascii="Times New Roman" w:hAnsi="Times New Roman" w:cs="Times New Roman"/>
          <w:spacing w:val="-20"/>
          <w:sz w:val="24"/>
          <w:szCs w:val="24"/>
          <w:u w:val="single"/>
        </w:rPr>
        <w:t xml:space="preserve">                                  </w:t>
      </w:r>
      <w:r w:rsidRPr="00B774C2">
        <w:rPr>
          <w:rFonts w:ascii="Times New Roman" w:hAnsi="Times New Roman" w:cs="Times New Roman"/>
          <w:sz w:val="24"/>
          <w:szCs w:val="24"/>
        </w:rPr>
        <w:t>(далее – земельный участок), обязуюсь:</w:t>
      </w:r>
    </w:p>
    <w:p w:rsidR="00D50825" w:rsidRPr="00B774C2" w:rsidRDefault="00D50825" w:rsidP="00D50825">
      <w:pPr>
        <w:widowControl w:val="0"/>
        <w:ind w:firstLine="709"/>
        <w:jc w:val="both"/>
      </w:pPr>
      <w:r w:rsidRPr="00664E90">
        <w:t>Соблюдать условия проведения аукциона, содержащиеся в извещении,</w:t>
      </w:r>
      <w:r w:rsidRPr="00B774C2">
        <w:t xml:space="preserve">   </w:t>
      </w:r>
      <w:r w:rsidRPr="00880E16">
        <w:t xml:space="preserve">опубликованном </w:t>
      </w:r>
      <w:r>
        <w:t xml:space="preserve">09 </w:t>
      </w:r>
      <w:r w:rsidRPr="00AB17BA">
        <w:t>октября 2020</w:t>
      </w:r>
      <w:r w:rsidRPr="00880E16">
        <w:t xml:space="preserve"> года</w:t>
      </w:r>
      <w:r w:rsidRPr="00A11582">
        <w:t xml:space="preserve"> на официальном сайте торгов РФ</w:t>
      </w:r>
      <w:r>
        <w:t xml:space="preserve"> </w:t>
      </w:r>
      <w:hyperlink r:id="rId9" w:history="1">
        <w:r w:rsidRPr="00A11582">
          <w:rPr>
            <w:rStyle w:val="a3"/>
            <w:lang w:val="en-US"/>
          </w:rPr>
          <w:t>www</w:t>
        </w:r>
        <w:r w:rsidRPr="00A11582">
          <w:rPr>
            <w:rStyle w:val="a3"/>
          </w:rPr>
          <w:t>.</w:t>
        </w:r>
        <w:r w:rsidRPr="00A11582">
          <w:rPr>
            <w:rStyle w:val="a3"/>
            <w:lang w:val="en-US"/>
          </w:rPr>
          <w:t>torgi</w:t>
        </w:r>
        <w:r w:rsidRPr="00A11582">
          <w:rPr>
            <w:rStyle w:val="a3"/>
          </w:rPr>
          <w:t>.</w:t>
        </w:r>
        <w:r w:rsidRPr="00A11582">
          <w:rPr>
            <w:rStyle w:val="a3"/>
            <w:lang w:val="en-US"/>
          </w:rPr>
          <w:t>gov</w:t>
        </w:r>
        <w:r w:rsidRPr="00A11582">
          <w:rPr>
            <w:rStyle w:val="a3"/>
          </w:rPr>
          <w:t>.</w:t>
        </w:r>
        <w:r w:rsidRPr="00A11582">
          <w:rPr>
            <w:rStyle w:val="a3"/>
            <w:lang w:val="en-US"/>
          </w:rPr>
          <w:t>ru</w:t>
        </w:r>
      </w:hyperlink>
      <w:r w:rsidRPr="00A11582">
        <w:t xml:space="preserve"> на сайте </w:t>
      </w:r>
      <w:r>
        <w:t>Организатора аукциона</w:t>
      </w:r>
      <w:r w:rsidRPr="00A11582">
        <w:t xml:space="preserve"> – </w:t>
      </w:r>
      <w:hyperlink r:id="rId10" w:history="1">
        <w:r w:rsidRPr="00CC7819">
          <w:rPr>
            <w:rStyle w:val="a3"/>
            <w:lang w:val="en-US"/>
          </w:rPr>
          <w:t>www</w:t>
        </w:r>
        <w:r w:rsidRPr="00CC7819">
          <w:rPr>
            <w:rStyle w:val="a3"/>
          </w:rPr>
          <w:t>.</w:t>
        </w:r>
        <w:r w:rsidRPr="00CC7819">
          <w:rPr>
            <w:rStyle w:val="a3"/>
            <w:lang w:val="en-US"/>
          </w:rPr>
          <w:t>kumibryansk</w:t>
        </w:r>
        <w:r w:rsidRPr="00CC7819">
          <w:rPr>
            <w:rStyle w:val="a3"/>
          </w:rPr>
          <w:t>.</w:t>
        </w:r>
        <w:r w:rsidRPr="00CC7819">
          <w:rPr>
            <w:rStyle w:val="a3"/>
            <w:lang w:val="en-US"/>
          </w:rPr>
          <w:t>ru</w:t>
        </w:r>
      </w:hyperlink>
      <w:r w:rsidRPr="00A11582">
        <w:t>,  в</w:t>
      </w:r>
      <w:r>
        <w:t xml:space="preserve"> газете «Деснянская</w:t>
      </w:r>
      <w:r w:rsidRPr="00664E90">
        <w:t>,</w:t>
      </w:r>
      <w:r>
        <w:t xml:space="preserve"> </w:t>
      </w:r>
      <w:r w:rsidRPr="00664E90">
        <w:t>а также</w:t>
      </w:r>
      <w:r w:rsidRPr="00B774C2">
        <w:t xml:space="preserve"> порядок проведения аукциона, предусмотренный З</w:t>
      </w:r>
      <w:r>
        <w:t>емельным Кодексом</w:t>
      </w:r>
      <w:r w:rsidRPr="00B774C2">
        <w:t xml:space="preserve"> РФ.</w:t>
      </w:r>
    </w:p>
    <w:p w:rsidR="00D50825" w:rsidRPr="00B774C2" w:rsidRDefault="00D50825" w:rsidP="00D50825">
      <w:pPr>
        <w:widowControl w:val="0"/>
        <w:ind w:firstLine="709"/>
        <w:jc w:val="both"/>
      </w:pPr>
      <w:r w:rsidRPr="00B774C2">
        <w:t>В случае признания победителем аукциона:</w:t>
      </w:r>
    </w:p>
    <w:p w:rsidR="00D50825" w:rsidRPr="00B774C2" w:rsidRDefault="00D50825" w:rsidP="00D50825">
      <w:pPr>
        <w:pStyle w:val="ConsPlusNonformat"/>
        <w:numPr>
          <w:ilvl w:val="0"/>
          <w:numId w:val="5"/>
        </w:numPr>
        <w:tabs>
          <w:tab w:val="left" w:pos="1134"/>
        </w:tabs>
        <w:ind w:left="1134" w:hanging="283"/>
        <w:jc w:val="both"/>
        <w:rPr>
          <w:rFonts w:ascii="Times New Roman" w:hAnsi="Times New Roman" w:cs="Times New Roman"/>
          <w:sz w:val="24"/>
          <w:szCs w:val="24"/>
        </w:rPr>
      </w:pPr>
      <w:r w:rsidRPr="00B774C2">
        <w:rPr>
          <w:rFonts w:ascii="Times New Roman" w:hAnsi="Times New Roman" w:cs="Times New Roman"/>
          <w:sz w:val="24"/>
          <w:szCs w:val="24"/>
        </w:rPr>
        <w:t>подписать протокол по итогам аукциона;</w:t>
      </w:r>
    </w:p>
    <w:p w:rsidR="00D50825" w:rsidRPr="00B774C2" w:rsidRDefault="00D50825" w:rsidP="00D50825">
      <w:pPr>
        <w:pStyle w:val="ConsPlusNonformat"/>
        <w:numPr>
          <w:ilvl w:val="0"/>
          <w:numId w:val="5"/>
        </w:numPr>
        <w:tabs>
          <w:tab w:val="left" w:pos="1134"/>
        </w:tabs>
        <w:ind w:left="1134" w:hanging="283"/>
        <w:jc w:val="both"/>
        <w:rPr>
          <w:rFonts w:ascii="Times New Roman" w:hAnsi="Times New Roman" w:cs="Times New Roman"/>
          <w:sz w:val="24"/>
          <w:szCs w:val="24"/>
        </w:rPr>
      </w:pPr>
      <w:r w:rsidRPr="00B774C2">
        <w:rPr>
          <w:rFonts w:ascii="Times New Roman" w:hAnsi="Times New Roman" w:cs="Times New Roman"/>
          <w:sz w:val="24"/>
          <w:szCs w:val="24"/>
        </w:rPr>
        <w:t xml:space="preserve">оплатить размер </w:t>
      </w:r>
      <w:r>
        <w:rPr>
          <w:rFonts w:ascii="Times New Roman" w:hAnsi="Times New Roman" w:cs="Times New Roman"/>
          <w:sz w:val="24"/>
          <w:szCs w:val="24"/>
        </w:rPr>
        <w:t>ежегодной</w:t>
      </w:r>
      <w:r w:rsidRPr="00B774C2">
        <w:rPr>
          <w:rFonts w:ascii="Times New Roman" w:hAnsi="Times New Roman" w:cs="Times New Roman"/>
          <w:sz w:val="24"/>
          <w:szCs w:val="24"/>
        </w:rPr>
        <w:t xml:space="preserve"> арендной платы, определенной по итогам аукциона в срок, указанный в извещении о проведен</w:t>
      </w:r>
      <w:proofErr w:type="gramStart"/>
      <w:r w:rsidRPr="00B774C2">
        <w:rPr>
          <w:rFonts w:ascii="Times New Roman" w:hAnsi="Times New Roman" w:cs="Times New Roman"/>
          <w:sz w:val="24"/>
          <w:szCs w:val="24"/>
        </w:rPr>
        <w:t>ии ау</w:t>
      </w:r>
      <w:proofErr w:type="gramEnd"/>
      <w:r w:rsidRPr="00B774C2">
        <w:rPr>
          <w:rFonts w:ascii="Times New Roman" w:hAnsi="Times New Roman" w:cs="Times New Roman"/>
          <w:sz w:val="24"/>
          <w:szCs w:val="24"/>
        </w:rPr>
        <w:t>кциона;</w:t>
      </w:r>
    </w:p>
    <w:p w:rsidR="00D50825" w:rsidRPr="00B774C2" w:rsidRDefault="00D50825" w:rsidP="00D50825">
      <w:pPr>
        <w:pStyle w:val="ConsPlusNonformat"/>
        <w:numPr>
          <w:ilvl w:val="0"/>
          <w:numId w:val="5"/>
        </w:numPr>
        <w:tabs>
          <w:tab w:val="left" w:pos="1134"/>
        </w:tabs>
        <w:ind w:left="1134" w:hanging="283"/>
        <w:jc w:val="both"/>
        <w:rPr>
          <w:rFonts w:ascii="Times New Roman" w:hAnsi="Times New Roman" w:cs="Times New Roman"/>
          <w:sz w:val="24"/>
          <w:szCs w:val="24"/>
        </w:rPr>
      </w:pPr>
      <w:r w:rsidRPr="00B774C2">
        <w:rPr>
          <w:rFonts w:ascii="Times New Roman" w:hAnsi="Times New Roman" w:cs="Times New Roman"/>
          <w:sz w:val="24"/>
          <w:szCs w:val="24"/>
        </w:rPr>
        <w:t>заключить в установленный срок договор аренды, принять земельный участок по акту приема-передачи и выполнить предусмотренные договором аренды условия.</w:t>
      </w:r>
    </w:p>
    <w:p w:rsidR="00D50825" w:rsidRPr="00B774C2" w:rsidRDefault="00D50825" w:rsidP="00D50825">
      <w:pPr>
        <w:pStyle w:val="ConsPlusNonformat"/>
        <w:ind w:firstLine="567"/>
        <w:jc w:val="both"/>
        <w:rPr>
          <w:rFonts w:ascii="Times New Roman" w:hAnsi="Times New Roman" w:cs="Times New Roman"/>
          <w:sz w:val="24"/>
          <w:szCs w:val="24"/>
        </w:rPr>
      </w:pPr>
      <w:proofErr w:type="gramStart"/>
      <w:r w:rsidRPr="00B774C2">
        <w:rPr>
          <w:rFonts w:ascii="Times New Roman" w:hAnsi="Times New Roman" w:cs="Times New Roman"/>
          <w:sz w:val="24"/>
          <w:szCs w:val="24"/>
        </w:rPr>
        <w:t>Со сведениями, изложенными в извещении о проведении аукциона</w:t>
      </w:r>
      <w:r>
        <w:rPr>
          <w:rFonts w:ascii="Times New Roman" w:hAnsi="Times New Roman" w:cs="Times New Roman"/>
          <w:sz w:val="24"/>
          <w:szCs w:val="24"/>
        </w:rPr>
        <w:t>,</w:t>
      </w:r>
      <w:r w:rsidRPr="00B774C2">
        <w:rPr>
          <w:rFonts w:ascii="Times New Roman" w:hAnsi="Times New Roman" w:cs="Times New Roman"/>
          <w:sz w:val="24"/>
          <w:szCs w:val="24"/>
        </w:rPr>
        <w:t xml:space="preserve"> ознакомлен и согласен, в том числе:</w:t>
      </w:r>
      <w:proofErr w:type="gramEnd"/>
    </w:p>
    <w:p w:rsidR="00D50825" w:rsidRPr="00B774C2" w:rsidRDefault="00D50825" w:rsidP="00D50825">
      <w:pPr>
        <w:pStyle w:val="ConsPlusNonformat"/>
        <w:numPr>
          <w:ilvl w:val="0"/>
          <w:numId w:val="6"/>
        </w:numPr>
        <w:tabs>
          <w:tab w:val="left" w:pos="851"/>
          <w:tab w:val="left" w:pos="1134"/>
        </w:tabs>
        <w:ind w:left="0" w:firstLine="567"/>
        <w:jc w:val="both"/>
        <w:rPr>
          <w:rFonts w:ascii="Times New Roman" w:hAnsi="Times New Roman" w:cs="Times New Roman"/>
          <w:sz w:val="24"/>
          <w:szCs w:val="24"/>
        </w:rPr>
      </w:pPr>
      <w:r w:rsidRPr="00B774C2">
        <w:rPr>
          <w:rFonts w:ascii="Times New Roman" w:hAnsi="Times New Roman" w:cs="Times New Roman"/>
          <w:sz w:val="24"/>
          <w:szCs w:val="24"/>
        </w:rPr>
        <w:t>с данными об организаторе аукциона;</w:t>
      </w:r>
    </w:p>
    <w:p w:rsidR="00D50825" w:rsidRDefault="00D50825" w:rsidP="00D50825">
      <w:pPr>
        <w:pStyle w:val="ConsPlusNonformat"/>
        <w:numPr>
          <w:ilvl w:val="0"/>
          <w:numId w:val="6"/>
        </w:numPr>
        <w:tabs>
          <w:tab w:val="left" w:pos="851"/>
          <w:tab w:val="left" w:pos="1134"/>
        </w:tabs>
        <w:ind w:left="0" w:firstLine="567"/>
        <w:jc w:val="both"/>
        <w:rPr>
          <w:rFonts w:ascii="Times New Roman" w:hAnsi="Times New Roman" w:cs="Times New Roman"/>
          <w:sz w:val="24"/>
          <w:szCs w:val="24"/>
        </w:rPr>
      </w:pPr>
      <w:r w:rsidRPr="00B774C2">
        <w:rPr>
          <w:rFonts w:ascii="Times New Roman" w:hAnsi="Times New Roman" w:cs="Times New Roman"/>
          <w:sz w:val="24"/>
          <w:szCs w:val="24"/>
        </w:rPr>
        <w:t xml:space="preserve">о предмете аукциона, </w:t>
      </w:r>
      <w:r>
        <w:rPr>
          <w:rFonts w:ascii="Times New Roman" w:hAnsi="Times New Roman" w:cs="Times New Roman"/>
          <w:sz w:val="24"/>
          <w:szCs w:val="24"/>
        </w:rPr>
        <w:t xml:space="preserve">о </w:t>
      </w:r>
      <w:r w:rsidRPr="00B774C2">
        <w:rPr>
          <w:rFonts w:ascii="Times New Roman" w:hAnsi="Times New Roman" w:cs="Times New Roman"/>
          <w:sz w:val="24"/>
          <w:szCs w:val="24"/>
        </w:rPr>
        <w:t xml:space="preserve">начальной цене </w:t>
      </w:r>
      <w:r>
        <w:rPr>
          <w:rFonts w:ascii="Times New Roman" w:hAnsi="Times New Roman" w:cs="Times New Roman"/>
          <w:sz w:val="24"/>
          <w:szCs w:val="24"/>
        </w:rPr>
        <w:t>предмета аукциона</w:t>
      </w:r>
      <w:r w:rsidRPr="00B774C2">
        <w:rPr>
          <w:rFonts w:ascii="Times New Roman" w:hAnsi="Times New Roman" w:cs="Times New Roman"/>
          <w:sz w:val="24"/>
          <w:szCs w:val="24"/>
        </w:rPr>
        <w:t>, величине повышения начальной цены (шаг аукциона);</w:t>
      </w:r>
    </w:p>
    <w:p w:rsidR="00D50825" w:rsidRPr="00B774C2" w:rsidRDefault="00D50825" w:rsidP="00D50825">
      <w:pPr>
        <w:pStyle w:val="ConsPlusNonformat"/>
        <w:numPr>
          <w:ilvl w:val="0"/>
          <w:numId w:val="6"/>
        </w:numPr>
        <w:tabs>
          <w:tab w:val="left" w:pos="851"/>
          <w:tab w:val="left" w:pos="1134"/>
        </w:tabs>
        <w:ind w:left="0" w:firstLine="567"/>
        <w:jc w:val="both"/>
        <w:rPr>
          <w:rFonts w:ascii="Times New Roman" w:hAnsi="Times New Roman" w:cs="Times New Roman"/>
          <w:sz w:val="24"/>
          <w:szCs w:val="24"/>
        </w:rPr>
      </w:pPr>
      <w:r w:rsidRPr="00B774C2">
        <w:rPr>
          <w:rFonts w:ascii="Times New Roman" w:hAnsi="Times New Roman" w:cs="Times New Roman"/>
          <w:sz w:val="24"/>
          <w:szCs w:val="24"/>
        </w:rPr>
        <w:t>о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w:t>
      </w:r>
    </w:p>
    <w:p w:rsidR="00D50825" w:rsidRPr="00B774C2" w:rsidRDefault="00D50825" w:rsidP="00D50825">
      <w:pPr>
        <w:pStyle w:val="ConsPlusNonformat"/>
        <w:numPr>
          <w:ilvl w:val="0"/>
          <w:numId w:val="6"/>
        </w:numPr>
        <w:tabs>
          <w:tab w:val="left" w:pos="851"/>
          <w:tab w:val="left" w:pos="1134"/>
        </w:tabs>
        <w:ind w:left="0" w:firstLine="567"/>
        <w:jc w:val="both"/>
        <w:rPr>
          <w:rFonts w:ascii="Times New Roman" w:hAnsi="Times New Roman" w:cs="Times New Roman"/>
          <w:sz w:val="24"/>
          <w:szCs w:val="24"/>
        </w:rPr>
      </w:pPr>
      <w:r w:rsidRPr="00B774C2">
        <w:rPr>
          <w:rFonts w:ascii="Times New Roman" w:hAnsi="Times New Roman" w:cs="Times New Roman"/>
          <w:sz w:val="24"/>
          <w:szCs w:val="24"/>
        </w:rPr>
        <w:t>об оплате арендной платы, последствиях уклонения или отказа от подписания протокола об итогах аукциона, договора аренды;</w:t>
      </w:r>
    </w:p>
    <w:p w:rsidR="00D50825" w:rsidRPr="00B774C2" w:rsidRDefault="00D50825" w:rsidP="00D50825">
      <w:pPr>
        <w:pStyle w:val="ConsPlusNonformat"/>
        <w:numPr>
          <w:ilvl w:val="0"/>
          <w:numId w:val="6"/>
        </w:numPr>
        <w:tabs>
          <w:tab w:val="left" w:pos="851"/>
          <w:tab w:val="left" w:pos="1134"/>
        </w:tabs>
        <w:ind w:left="0" w:firstLine="567"/>
        <w:jc w:val="both"/>
        <w:rPr>
          <w:rFonts w:ascii="Times New Roman" w:hAnsi="Times New Roman" w:cs="Times New Roman"/>
          <w:sz w:val="24"/>
          <w:szCs w:val="24"/>
        </w:rPr>
      </w:pPr>
      <w:r w:rsidRPr="00B774C2">
        <w:rPr>
          <w:rFonts w:ascii="Times New Roman" w:hAnsi="Times New Roman" w:cs="Times New Roman"/>
          <w:sz w:val="24"/>
          <w:szCs w:val="24"/>
        </w:rPr>
        <w:t>о порядке определения победителя;</w:t>
      </w:r>
    </w:p>
    <w:p w:rsidR="00D50825" w:rsidRPr="00B774C2" w:rsidRDefault="00D50825" w:rsidP="00D50825">
      <w:pPr>
        <w:pStyle w:val="ConsPlusNonformat"/>
        <w:numPr>
          <w:ilvl w:val="0"/>
          <w:numId w:val="6"/>
        </w:numPr>
        <w:tabs>
          <w:tab w:val="left" w:pos="851"/>
          <w:tab w:val="left" w:pos="1134"/>
        </w:tabs>
        <w:ind w:left="0" w:firstLine="567"/>
        <w:jc w:val="both"/>
        <w:rPr>
          <w:rFonts w:ascii="Times New Roman" w:hAnsi="Times New Roman" w:cs="Times New Roman"/>
          <w:sz w:val="24"/>
          <w:szCs w:val="24"/>
        </w:rPr>
      </w:pPr>
      <w:r w:rsidRPr="00B774C2">
        <w:rPr>
          <w:rFonts w:ascii="Times New Roman" w:hAnsi="Times New Roman" w:cs="Times New Roman"/>
          <w:sz w:val="24"/>
          <w:szCs w:val="24"/>
        </w:rPr>
        <w:t>с порядком отмены аукциона;</w:t>
      </w:r>
    </w:p>
    <w:p w:rsidR="00D50825" w:rsidRPr="007B308B" w:rsidRDefault="00D50825" w:rsidP="00D50825">
      <w:pPr>
        <w:pStyle w:val="ConsPlusNonformat"/>
        <w:numPr>
          <w:ilvl w:val="0"/>
          <w:numId w:val="6"/>
        </w:numPr>
        <w:tabs>
          <w:tab w:val="left" w:pos="851"/>
          <w:tab w:val="left" w:pos="1134"/>
        </w:tabs>
        <w:ind w:left="0" w:firstLine="567"/>
        <w:jc w:val="both"/>
        <w:rPr>
          <w:rFonts w:ascii="Times New Roman" w:hAnsi="Times New Roman" w:cs="Times New Roman"/>
          <w:sz w:val="24"/>
          <w:szCs w:val="24"/>
        </w:rPr>
      </w:pPr>
      <w:r w:rsidRPr="007B308B">
        <w:rPr>
          <w:rFonts w:ascii="Times New Roman" w:hAnsi="Times New Roman" w:cs="Times New Roman"/>
          <w:sz w:val="24"/>
          <w:szCs w:val="24"/>
        </w:rPr>
        <w:t>с документами, содержащими сведения об участке, с возможностью ознакомления с состоянием земельного участка посредством осмотра, в порядке, установленном извещением о проведен</w:t>
      </w:r>
      <w:proofErr w:type="gramStart"/>
      <w:r w:rsidRPr="007B308B">
        <w:rPr>
          <w:rFonts w:ascii="Times New Roman" w:hAnsi="Times New Roman" w:cs="Times New Roman"/>
          <w:sz w:val="24"/>
          <w:szCs w:val="24"/>
        </w:rPr>
        <w:t>ии ау</w:t>
      </w:r>
      <w:proofErr w:type="gramEnd"/>
      <w:r w:rsidRPr="007B308B">
        <w:rPr>
          <w:rFonts w:ascii="Times New Roman" w:hAnsi="Times New Roman" w:cs="Times New Roman"/>
          <w:sz w:val="24"/>
          <w:szCs w:val="24"/>
        </w:rPr>
        <w:t>кциона</w:t>
      </w:r>
      <w:r>
        <w:rPr>
          <w:rFonts w:ascii="Times New Roman" w:hAnsi="Times New Roman" w:cs="Times New Roman"/>
          <w:sz w:val="24"/>
          <w:szCs w:val="24"/>
        </w:rPr>
        <w:t>, с обременениями и ограничениями использования земельного участка</w:t>
      </w:r>
      <w:r w:rsidRPr="007B308B">
        <w:rPr>
          <w:rFonts w:ascii="Times New Roman" w:hAnsi="Times New Roman" w:cs="Times New Roman"/>
          <w:sz w:val="24"/>
          <w:szCs w:val="24"/>
        </w:rPr>
        <w:t>.</w:t>
      </w:r>
    </w:p>
    <w:p w:rsidR="00D50825" w:rsidRPr="00B774C2" w:rsidRDefault="00D50825" w:rsidP="00D50825">
      <w:pPr>
        <w:pStyle w:val="ConsPlusNonformat"/>
        <w:ind w:firstLine="567"/>
        <w:jc w:val="both"/>
        <w:rPr>
          <w:rFonts w:ascii="Times New Roman" w:hAnsi="Times New Roman" w:cs="Times New Roman"/>
          <w:sz w:val="24"/>
          <w:szCs w:val="24"/>
        </w:rPr>
      </w:pPr>
      <w:r w:rsidRPr="00B774C2">
        <w:rPr>
          <w:rFonts w:ascii="Times New Roman" w:hAnsi="Times New Roman" w:cs="Times New Roman"/>
          <w:sz w:val="24"/>
          <w:szCs w:val="24"/>
        </w:rPr>
        <w:t>Претендент согласен на участие в аукционе на указанных условиях.</w:t>
      </w:r>
    </w:p>
    <w:p w:rsidR="00D50825" w:rsidRPr="00B774C2" w:rsidRDefault="00D50825" w:rsidP="00D50825">
      <w:pPr>
        <w:pStyle w:val="ConsPlusNonformat"/>
        <w:ind w:firstLine="567"/>
        <w:jc w:val="both"/>
        <w:rPr>
          <w:rFonts w:ascii="Times New Roman" w:hAnsi="Times New Roman" w:cs="Times New Roman"/>
          <w:sz w:val="24"/>
          <w:szCs w:val="24"/>
        </w:rPr>
      </w:pPr>
      <w:proofErr w:type="gramStart"/>
      <w:r w:rsidRPr="00B774C2">
        <w:rPr>
          <w:rFonts w:ascii="Times New Roman" w:hAnsi="Times New Roman" w:cs="Times New Roman"/>
          <w:sz w:val="24"/>
          <w:szCs w:val="24"/>
        </w:rPr>
        <w:t xml:space="preserve">Претендент подтверждает, что на дату подписания настоящей заявки он ознакомлен с документами, содержащими сведения об участке, а также ему была предоставлена возможность ознакомиться с состоянием земельного участка в результате осмотра, который </w:t>
      </w:r>
      <w:r>
        <w:rPr>
          <w:rFonts w:ascii="Times New Roman" w:hAnsi="Times New Roman" w:cs="Times New Roman"/>
          <w:sz w:val="24"/>
          <w:szCs w:val="24"/>
        </w:rPr>
        <w:t>п</w:t>
      </w:r>
      <w:r w:rsidRPr="00B774C2">
        <w:rPr>
          <w:rFonts w:ascii="Times New Roman" w:hAnsi="Times New Roman" w:cs="Times New Roman"/>
          <w:sz w:val="24"/>
          <w:szCs w:val="24"/>
        </w:rPr>
        <w:t>ретендент мог осуществить самостоятельно или в присутствии представителя организатора торгов в порядке, установленном извещением и документацией об аукционе, претензий не имеет.</w:t>
      </w:r>
      <w:proofErr w:type="gramEnd"/>
    </w:p>
    <w:p w:rsidR="00D50825" w:rsidRPr="00B774C2" w:rsidRDefault="00D50825" w:rsidP="00D50825">
      <w:pPr>
        <w:widowControl w:val="0"/>
        <w:ind w:firstLine="709"/>
        <w:jc w:val="both"/>
      </w:pPr>
      <w:r w:rsidRPr="00B774C2">
        <w:t xml:space="preserve">Претендент осведомлен о порядке отзыва заявки и о порядке перечисления и возврата задатка. Задаток подлежит перечислению </w:t>
      </w:r>
      <w:r>
        <w:t>п</w:t>
      </w:r>
      <w:r w:rsidRPr="00B774C2">
        <w:t xml:space="preserve">ретендентом на счет </w:t>
      </w:r>
      <w:r>
        <w:t>о</w:t>
      </w:r>
      <w:r w:rsidRPr="00B774C2">
        <w:t xml:space="preserve">рганизатора аукциона и перечисляется непосредственно </w:t>
      </w:r>
      <w:r>
        <w:t>п</w:t>
      </w:r>
      <w:r w:rsidRPr="00B774C2">
        <w:t xml:space="preserve">ретендентом. Надлежащей оплатой задатка является поступление денежных средств на счет </w:t>
      </w:r>
      <w:r>
        <w:t>о</w:t>
      </w:r>
      <w:r w:rsidRPr="00B774C2">
        <w:t xml:space="preserve">рганизатора аукциона </w:t>
      </w:r>
      <w:r>
        <w:t>на дату рассмотрения</w:t>
      </w:r>
      <w:r w:rsidRPr="00B774C2">
        <w:t xml:space="preserve"> заявок</w:t>
      </w:r>
      <w:r>
        <w:t xml:space="preserve"> на участие в аукционе</w:t>
      </w:r>
      <w:r w:rsidRPr="00B774C2">
        <w:t>. Исполнение обязанности по внесению суммы задатка третьими лицами не допускается.  В случае отказа победителя аукциона от подписания протокола подведения итогов аукциона или заключения договора аренды земельного участка, сумма внесенного им задатка не возвращается.</w:t>
      </w:r>
    </w:p>
    <w:p w:rsidR="00D50825" w:rsidRPr="00B774C2" w:rsidRDefault="00D50825" w:rsidP="00D50825">
      <w:pPr>
        <w:pStyle w:val="ConsPlusNonformat"/>
        <w:ind w:firstLine="567"/>
        <w:jc w:val="both"/>
        <w:rPr>
          <w:rFonts w:ascii="Times New Roman" w:hAnsi="Times New Roman" w:cs="Times New Roman"/>
          <w:sz w:val="24"/>
          <w:szCs w:val="24"/>
        </w:rPr>
      </w:pPr>
      <w:r w:rsidRPr="00B774C2">
        <w:rPr>
          <w:rFonts w:ascii="Times New Roman" w:hAnsi="Times New Roman" w:cs="Times New Roman"/>
          <w:sz w:val="24"/>
          <w:szCs w:val="24"/>
        </w:rPr>
        <w:t>Возврат задатка производится по следующим реквизитам:</w:t>
      </w:r>
    </w:p>
    <w:p w:rsidR="00D50825" w:rsidRDefault="00D50825" w:rsidP="00D50825">
      <w:pPr>
        <w:pStyle w:val="ConsPlusNonformat"/>
        <w:jc w:val="both"/>
        <w:rPr>
          <w:rFonts w:ascii="Times New Roman" w:hAnsi="Times New Roman" w:cs="Times New Roman"/>
          <w:sz w:val="24"/>
          <w:szCs w:val="24"/>
        </w:rPr>
      </w:pPr>
      <w:r w:rsidRPr="00B774C2">
        <w:rPr>
          <w:rFonts w:ascii="Times New Roman" w:hAnsi="Times New Roman" w:cs="Times New Roman"/>
          <w:sz w:val="24"/>
          <w:szCs w:val="24"/>
        </w:rPr>
        <w:lastRenderedPageBreak/>
        <w:t>____________________________________________________________________________</w:t>
      </w:r>
      <w:r>
        <w:rPr>
          <w:rFonts w:ascii="Times New Roman" w:hAnsi="Times New Roman" w:cs="Times New Roman"/>
          <w:sz w:val="24"/>
          <w:szCs w:val="24"/>
        </w:rPr>
        <w:t xml:space="preserve">___________________________________________________________________________     (ИНН банка, КПП банка, </w:t>
      </w: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/с получателя, полное наименование банка, </w:t>
      </w:r>
      <w:proofErr w:type="spellStart"/>
      <w:r>
        <w:rPr>
          <w:rFonts w:ascii="Times New Roman" w:hAnsi="Times New Roman" w:cs="Times New Roman"/>
          <w:sz w:val="24"/>
          <w:szCs w:val="24"/>
        </w:rPr>
        <w:t>кор</w:t>
      </w:r>
      <w:proofErr w:type="spellEnd"/>
      <w:r>
        <w:rPr>
          <w:rFonts w:ascii="Times New Roman" w:hAnsi="Times New Roman" w:cs="Times New Roman"/>
          <w:sz w:val="24"/>
          <w:szCs w:val="24"/>
        </w:rPr>
        <w:t>. счет, БИК)</w:t>
      </w:r>
    </w:p>
    <w:p w:rsidR="00D50825" w:rsidRPr="00B774C2" w:rsidRDefault="00D50825" w:rsidP="00D50825">
      <w:pPr>
        <w:pStyle w:val="ConsPlusNonformat"/>
        <w:ind w:firstLine="567"/>
        <w:jc w:val="both"/>
        <w:rPr>
          <w:rFonts w:ascii="Times New Roman" w:hAnsi="Times New Roman" w:cs="Times New Roman"/>
          <w:sz w:val="24"/>
          <w:szCs w:val="24"/>
        </w:rPr>
      </w:pPr>
    </w:p>
    <w:p w:rsidR="00D50825" w:rsidRPr="00B774C2" w:rsidRDefault="00D50825" w:rsidP="00D50825">
      <w:pPr>
        <w:pStyle w:val="ConsPlusNonformat"/>
        <w:ind w:firstLine="567"/>
        <w:jc w:val="both"/>
        <w:rPr>
          <w:rFonts w:ascii="Times New Roman" w:hAnsi="Times New Roman" w:cs="Times New Roman"/>
          <w:sz w:val="24"/>
          <w:szCs w:val="24"/>
        </w:rPr>
      </w:pPr>
      <w:r w:rsidRPr="00B774C2">
        <w:rPr>
          <w:rFonts w:ascii="Times New Roman" w:hAnsi="Times New Roman" w:cs="Times New Roman"/>
          <w:sz w:val="24"/>
          <w:szCs w:val="24"/>
        </w:rPr>
        <w:t xml:space="preserve">Уведомление </w:t>
      </w:r>
      <w:r>
        <w:rPr>
          <w:rFonts w:ascii="Times New Roman" w:hAnsi="Times New Roman" w:cs="Times New Roman"/>
          <w:sz w:val="24"/>
          <w:szCs w:val="24"/>
        </w:rPr>
        <w:t>п</w:t>
      </w:r>
      <w:r w:rsidRPr="00B774C2">
        <w:rPr>
          <w:rFonts w:ascii="Times New Roman" w:hAnsi="Times New Roman" w:cs="Times New Roman"/>
          <w:sz w:val="24"/>
          <w:szCs w:val="24"/>
        </w:rPr>
        <w:t>ретендента обо всех изменениях осуществляется по следующему адресу: _________________________________________________________________________________</w:t>
      </w:r>
    </w:p>
    <w:p w:rsidR="00D50825" w:rsidRPr="00B774C2" w:rsidRDefault="00D50825" w:rsidP="00D50825">
      <w:pPr>
        <w:pStyle w:val="ConsPlusNonformat"/>
        <w:ind w:firstLine="567"/>
        <w:jc w:val="both"/>
        <w:rPr>
          <w:rFonts w:ascii="Times New Roman" w:hAnsi="Times New Roman" w:cs="Times New Roman"/>
          <w:sz w:val="24"/>
          <w:szCs w:val="24"/>
        </w:rPr>
      </w:pPr>
      <w:r w:rsidRPr="00B774C2">
        <w:rPr>
          <w:rFonts w:ascii="Times New Roman" w:hAnsi="Times New Roman" w:cs="Times New Roman"/>
          <w:sz w:val="24"/>
          <w:szCs w:val="24"/>
        </w:rPr>
        <w:t xml:space="preserve">Контактный </w:t>
      </w:r>
      <w:proofErr w:type="spellStart"/>
      <w:r w:rsidRPr="00B774C2">
        <w:rPr>
          <w:rFonts w:ascii="Times New Roman" w:hAnsi="Times New Roman" w:cs="Times New Roman"/>
          <w:sz w:val="24"/>
          <w:szCs w:val="24"/>
        </w:rPr>
        <w:t>телефон_____________________</w:t>
      </w:r>
      <w:proofErr w:type="spellEnd"/>
      <w:r w:rsidRPr="00B774C2">
        <w:rPr>
          <w:rFonts w:ascii="Times New Roman" w:hAnsi="Times New Roman" w:cs="Times New Roman"/>
          <w:sz w:val="24"/>
          <w:szCs w:val="24"/>
        </w:rPr>
        <w:t>.</w:t>
      </w:r>
    </w:p>
    <w:p w:rsidR="00D50825" w:rsidRPr="00B774C2" w:rsidRDefault="00D50825" w:rsidP="00D50825">
      <w:pPr>
        <w:pStyle w:val="ConsPlusNonformat"/>
        <w:ind w:firstLine="567"/>
        <w:jc w:val="both"/>
        <w:rPr>
          <w:rFonts w:ascii="Times New Roman" w:hAnsi="Times New Roman" w:cs="Times New Roman"/>
          <w:sz w:val="24"/>
          <w:szCs w:val="24"/>
        </w:rPr>
      </w:pPr>
    </w:p>
    <w:p w:rsidR="00D50825" w:rsidRPr="006D45E3" w:rsidRDefault="00D50825" w:rsidP="00D50825">
      <w:pPr>
        <w:spacing w:line="223" w:lineRule="auto"/>
        <w:ind w:right="-1" w:firstLine="567"/>
        <w:jc w:val="both"/>
      </w:pPr>
      <w:r w:rsidRPr="006D45E3">
        <w:t xml:space="preserve">Даю согласие на </w:t>
      </w:r>
      <w:r>
        <w:t>обработку</w:t>
      </w:r>
      <w:r w:rsidRPr="006D45E3">
        <w:t xml:space="preserve"> моих персональных данных в соответствии с нормами и требованиями Федерального закона от 27 июля 2006 года № 152-ФЗ «О персональных данных».</w:t>
      </w:r>
    </w:p>
    <w:p w:rsidR="00D50825" w:rsidRPr="00B774C2" w:rsidRDefault="00D50825" w:rsidP="00D50825">
      <w:pPr>
        <w:pStyle w:val="ConsPlusNonformat"/>
        <w:jc w:val="both"/>
        <w:rPr>
          <w:rFonts w:ascii="Times New Roman" w:hAnsi="Times New Roman" w:cs="Times New Roman"/>
          <w:sz w:val="24"/>
          <w:szCs w:val="24"/>
        </w:rPr>
      </w:pPr>
    </w:p>
    <w:p w:rsidR="00D50825" w:rsidRPr="00B774C2" w:rsidRDefault="00D50825" w:rsidP="00D50825">
      <w:pPr>
        <w:pStyle w:val="ConsPlusNonformat"/>
        <w:jc w:val="both"/>
        <w:rPr>
          <w:rFonts w:ascii="Times New Roman" w:hAnsi="Times New Roman" w:cs="Times New Roman"/>
          <w:sz w:val="24"/>
          <w:szCs w:val="24"/>
        </w:rPr>
      </w:pPr>
      <w:r w:rsidRPr="00B774C2">
        <w:rPr>
          <w:rFonts w:ascii="Times New Roman" w:hAnsi="Times New Roman" w:cs="Times New Roman"/>
          <w:sz w:val="24"/>
          <w:szCs w:val="24"/>
        </w:rPr>
        <w:t xml:space="preserve">Подпись </w:t>
      </w:r>
      <w:r>
        <w:rPr>
          <w:rFonts w:ascii="Times New Roman" w:hAnsi="Times New Roman" w:cs="Times New Roman"/>
          <w:sz w:val="24"/>
          <w:szCs w:val="24"/>
        </w:rPr>
        <w:t>п</w:t>
      </w:r>
      <w:r w:rsidRPr="00B774C2">
        <w:rPr>
          <w:rFonts w:ascii="Times New Roman" w:hAnsi="Times New Roman" w:cs="Times New Roman"/>
          <w:sz w:val="24"/>
          <w:szCs w:val="24"/>
        </w:rPr>
        <w:t>ретендента</w:t>
      </w:r>
    </w:p>
    <w:p w:rsidR="00D50825" w:rsidRPr="00B774C2" w:rsidRDefault="00D50825" w:rsidP="00D50825">
      <w:pPr>
        <w:pStyle w:val="ConsPlusNonformat"/>
        <w:jc w:val="both"/>
        <w:rPr>
          <w:rFonts w:ascii="Times New Roman" w:hAnsi="Times New Roman" w:cs="Times New Roman"/>
          <w:sz w:val="24"/>
          <w:szCs w:val="24"/>
        </w:rPr>
      </w:pPr>
      <w:r w:rsidRPr="00B774C2">
        <w:rPr>
          <w:rFonts w:ascii="Times New Roman" w:hAnsi="Times New Roman" w:cs="Times New Roman"/>
          <w:sz w:val="24"/>
          <w:szCs w:val="24"/>
        </w:rPr>
        <w:t xml:space="preserve">(полномочного представителя </w:t>
      </w:r>
      <w:r>
        <w:rPr>
          <w:rFonts w:ascii="Times New Roman" w:hAnsi="Times New Roman" w:cs="Times New Roman"/>
          <w:sz w:val="24"/>
          <w:szCs w:val="24"/>
        </w:rPr>
        <w:t>п</w:t>
      </w:r>
      <w:r w:rsidRPr="00B774C2">
        <w:rPr>
          <w:rFonts w:ascii="Times New Roman" w:hAnsi="Times New Roman" w:cs="Times New Roman"/>
          <w:sz w:val="24"/>
          <w:szCs w:val="24"/>
        </w:rPr>
        <w:t xml:space="preserve">ретендента) </w:t>
      </w:r>
    </w:p>
    <w:p w:rsidR="00D50825" w:rsidRPr="00B774C2" w:rsidRDefault="00D50825" w:rsidP="00D50825">
      <w:pPr>
        <w:pStyle w:val="ConsPlusNonformat"/>
        <w:jc w:val="both"/>
        <w:rPr>
          <w:rFonts w:ascii="Times New Roman" w:hAnsi="Times New Roman" w:cs="Times New Roman"/>
          <w:sz w:val="24"/>
          <w:szCs w:val="24"/>
        </w:rPr>
      </w:pPr>
    </w:p>
    <w:p w:rsidR="00D50825" w:rsidRPr="00B774C2" w:rsidRDefault="00D50825" w:rsidP="00D50825">
      <w:pPr>
        <w:pStyle w:val="ConsPlusNonformat"/>
        <w:jc w:val="both"/>
        <w:rPr>
          <w:rFonts w:ascii="Times New Roman" w:hAnsi="Times New Roman" w:cs="Times New Roman"/>
          <w:sz w:val="24"/>
          <w:szCs w:val="24"/>
        </w:rPr>
      </w:pPr>
      <w:r w:rsidRPr="00B774C2">
        <w:rPr>
          <w:rFonts w:ascii="Times New Roman" w:hAnsi="Times New Roman" w:cs="Times New Roman"/>
          <w:sz w:val="24"/>
          <w:szCs w:val="24"/>
        </w:rPr>
        <w:t>_______________________/_____________/</w:t>
      </w:r>
    </w:p>
    <w:p w:rsidR="00D50825" w:rsidRPr="00B774C2" w:rsidRDefault="00D50825" w:rsidP="00D50825">
      <w:pPr>
        <w:pStyle w:val="ConsPlusNonformat"/>
        <w:jc w:val="both"/>
        <w:rPr>
          <w:rFonts w:ascii="Times New Roman" w:hAnsi="Times New Roman" w:cs="Times New Roman"/>
          <w:sz w:val="24"/>
          <w:szCs w:val="24"/>
        </w:rPr>
      </w:pPr>
    </w:p>
    <w:p w:rsidR="00D50825" w:rsidRPr="00B774C2" w:rsidRDefault="00D50825" w:rsidP="00D50825">
      <w:pPr>
        <w:pStyle w:val="ConsPlusNonformat"/>
        <w:jc w:val="both"/>
        <w:rPr>
          <w:rFonts w:ascii="Times New Roman" w:hAnsi="Times New Roman" w:cs="Times New Roman"/>
          <w:sz w:val="24"/>
          <w:szCs w:val="24"/>
        </w:rPr>
      </w:pPr>
      <w:r w:rsidRPr="00B774C2">
        <w:rPr>
          <w:rFonts w:ascii="Times New Roman" w:hAnsi="Times New Roman" w:cs="Times New Roman"/>
          <w:sz w:val="24"/>
          <w:szCs w:val="24"/>
        </w:rPr>
        <w:t xml:space="preserve">Заявка принята </w:t>
      </w:r>
      <w:r>
        <w:rPr>
          <w:rFonts w:ascii="Times New Roman" w:hAnsi="Times New Roman" w:cs="Times New Roman"/>
          <w:sz w:val="24"/>
          <w:szCs w:val="24"/>
        </w:rPr>
        <w:t>Комитетом по управлению муниципальным имуществом Брянского района.</w:t>
      </w:r>
    </w:p>
    <w:p w:rsidR="00D50825" w:rsidRPr="00B774C2" w:rsidRDefault="00D50825" w:rsidP="00D50825">
      <w:pPr>
        <w:pStyle w:val="ConsPlusNonformat"/>
        <w:jc w:val="both"/>
        <w:rPr>
          <w:rFonts w:ascii="Times New Roman" w:hAnsi="Times New Roman" w:cs="Times New Roman"/>
          <w:sz w:val="24"/>
          <w:szCs w:val="24"/>
        </w:rPr>
      </w:pPr>
      <w:r w:rsidRPr="00B774C2">
        <w:rPr>
          <w:rFonts w:ascii="Times New Roman" w:hAnsi="Times New Roman" w:cs="Times New Roman"/>
          <w:sz w:val="24"/>
          <w:szCs w:val="24"/>
        </w:rPr>
        <w:t>Время и дата принятия заявки:</w:t>
      </w:r>
    </w:p>
    <w:p w:rsidR="00D50825" w:rsidRPr="00B774C2" w:rsidRDefault="00D50825" w:rsidP="00D50825">
      <w:pPr>
        <w:pStyle w:val="ConsPlusNonformat"/>
        <w:jc w:val="both"/>
        <w:rPr>
          <w:rFonts w:ascii="Times New Roman" w:hAnsi="Times New Roman" w:cs="Times New Roman"/>
          <w:sz w:val="24"/>
          <w:szCs w:val="24"/>
        </w:rPr>
      </w:pPr>
    </w:p>
    <w:p w:rsidR="00D50825" w:rsidRPr="00B774C2" w:rsidRDefault="00D50825" w:rsidP="00D50825">
      <w:pPr>
        <w:pStyle w:val="ConsPlusNonformat"/>
        <w:jc w:val="both"/>
        <w:rPr>
          <w:rFonts w:ascii="Times New Roman" w:hAnsi="Times New Roman" w:cs="Times New Roman"/>
          <w:sz w:val="24"/>
          <w:szCs w:val="24"/>
        </w:rPr>
      </w:pPr>
      <w:r w:rsidRPr="00B774C2">
        <w:rPr>
          <w:rFonts w:ascii="Times New Roman" w:hAnsi="Times New Roman" w:cs="Times New Roman"/>
          <w:sz w:val="24"/>
          <w:szCs w:val="24"/>
        </w:rPr>
        <w:t>Час</w:t>
      </w:r>
      <w:proofErr w:type="gramStart"/>
      <w:r w:rsidRPr="00B774C2">
        <w:rPr>
          <w:rFonts w:ascii="Times New Roman" w:hAnsi="Times New Roman" w:cs="Times New Roman"/>
          <w:sz w:val="24"/>
          <w:szCs w:val="24"/>
        </w:rPr>
        <w:t>.</w:t>
      </w:r>
      <w:proofErr w:type="gramEnd"/>
      <w:r w:rsidRPr="00B774C2">
        <w:rPr>
          <w:rFonts w:ascii="Times New Roman" w:hAnsi="Times New Roman" w:cs="Times New Roman"/>
          <w:sz w:val="24"/>
          <w:szCs w:val="24"/>
        </w:rPr>
        <w:t xml:space="preserve">  ____ </w:t>
      </w:r>
      <w:proofErr w:type="gramStart"/>
      <w:r w:rsidRPr="00B774C2">
        <w:rPr>
          <w:rFonts w:ascii="Times New Roman" w:hAnsi="Times New Roman" w:cs="Times New Roman"/>
          <w:sz w:val="24"/>
          <w:szCs w:val="24"/>
        </w:rPr>
        <w:t>м</w:t>
      </w:r>
      <w:proofErr w:type="gramEnd"/>
      <w:r w:rsidRPr="00B774C2">
        <w:rPr>
          <w:rFonts w:ascii="Times New Roman" w:hAnsi="Times New Roman" w:cs="Times New Roman"/>
          <w:sz w:val="24"/>
          <w:szCs w:val="24"/>
        </w:rPr>
        <w:t>ин. ____   «____» __________ 20</w:t>
      </w:r>
      <w:r>
        <w:rPr>
          <w:rFonts w:ascii="Times New Roman" w:hAnsi="Times New Roman" w:cs="Times New Roman"/>
          <w:sz w:val="24"/>
          <w:szCs w:val="24"/>
        </w:rPr>
        <w:t>1</w:t>
      </w:r>
      <w:r w:rsidRPr="00B774C2">
        <w:rPr>
          <w:rFonts w:ascii="Times New Roman" w:hAnsi="Times New Roman" w:cs="Times New Roman"/>
          <w:sz w:val="24"/>
          <w:szCs w:val="24"/>
        </w:rPr>
        <w:t>____ года.</w:t>
      </w:r>
    </w:p>
    <w:p w:rsidR="00D50825" w:rsidRPr="00B774C2" w:rsidRDefault="00D50825" w:rsidP="00D50825">
      <w:pPr>
        <w:pStyle w:val="ConsPlusNonformat"/>
        <w:jc w:val="both"/>
        <w:rPr>
          <w:rFonts w:ascii="Times New Roman" w:hAnsi="Times New Roman" w:cs="Times New Roman"/>
          <w:sz w:val="24"/>
          <w:szCs w:val="24"/>
        </w:rPr>
      </w:pPr>
    </w:p>
    <w:p w:rsidR="00D50825" w:rsidRPr="00B774C2" w:rsidRDefault="00D50825" w:rsidP="00D50825">
      <w:pPr>
        <w:pStyle w:val="ConsPlusNonformat"/>
        <w:jc w:val="both"/>
        <w:rPr>
          <w:rFonts w:ascii="Times New Roman" w:hAnsi="Times New Roman" w:cs="Times New Roman"/>
          <w:sz w:val="24"/>
          <w:szCs w:val="24"/>
        </w:rPr>
      </w:pPr>
      <w:r w:rsidRPr="00B774C2">
        <w:rPr>
          <w:rFonts w:ascii="Times New Roman" w:hAnsi="Times New Roman" w:cs="Times New Roman"/>
          <w:sz w:val="24"/>
          <w:szCs w:val="24"/>
        </w:rPr>
        <w:t>Регистрационный номер заявки: №  _______</w:t>
      </w:r>
    </w:p>
    <w:p w:rsidR="00D50825" w:rsidRPr="00B774C2" w:rsidRDefault="00D50825" w:rsidP="00D50825"/>
    <w:p w:rsidR="00D50825" w:rsidRPr="005C0DBA" w:rsidRDefault="00D50825" w:rsidP="00D50825">
      <w:r w:rsidRPr="00B774C2">
        <w:t xml:space="preserve">Подпись уполномоченного лица </w:t>
      </w:r>
      <w:r>
        <w:t>о</w:t>
      </w:r>
      <w:r w:rsidRPr="00B774C2">
        <w:t>рганизатора аукциона   _______________/___________</w:t>
      </w:r>
    </w:p>
    <w:p w:rsidR="00D50825" w:rsidRDefault="00D50825" w:rsidP="00D50825"/>
    <w:p w:rsidR="00D50825" w:rsidRDefault="00D50825" w:rsidP="00D50825"/>
    <w:p w:rsidR="00871594" w:rsidRDefault="00871594" w:rsidP="00D50825">
      <w:pPr>
        <w:jc w:val="center"/>
        <w:rPr>
          <w:b/>
          <w:bCs/>
          <w:color w:val="000000"/>
          <w:sz w:val="32"/>
          <w:szCs w:val="32"/>
        </w:rPr>
      </w:pPr>
    </w:p>
    <w:p w:rsidR="00871594" w:rsidRDefault="00871594" w:rsidP="00D50825">
      <w:pPr>
        <w:jc w:val="center"/>
        <w:rPr>
          <w:b/>
          <w:bCs/>
          <w:color w:val="000000"/>
          <w:sz w:val="32"/>
          <w:szCs w:val="32"/>
        </w:rPr>
      </w:pPr>
    </w:p>
    <w:p w:rsidR="00871594" w:rsidRDefault="00871594" w:rsidP="00D50825">
      <w:pPr>
        <w:jc w:val="center"/>
        <w:rPr>
          <w:b/>
          <w:bCs/>
          <w:color w:val="000000"/>
          <w:sz w:val="32"/>
          <w:szCs w:val="32"/>
        </w:rPr>
      </w:pPr>
    </w:p>
    <w:p w:rsidR="00871594" w:rsidRDefault="00871594" w:rsidP="00D50825">
      <w:pPr>
        <w:jc w:val="center"/>
        <w:rPr>
          <w:b/>
          <w:bCs/>
          <w:color w:val="000000"/>
          <w:sz w:val="32"/>
          <w:szCs w:val="32"/>
        </w:rPr>
      </w:pPr>
    </w:p>
    <w:p w:rsidR="00871594" w:rsidRDefault="00871594" w:rsidP="00D50825">
      <w:pPr>
        <w:jc w:val="center"/>
        <w:rPr>
          <w:b/>
          <w:bCs/>
          <w:color w:val="000000"/>
          <w:sz w:val="32"/>
          <w:szCs w:val="32"/>
        </w:rPr>
      </w:pPr>
    </w:p>
    <w:p w:rsidR="00871594" w:rsidRDefault="00871594" w:rsidP="00D50825">
      <w:pPr>
        <w:jc w:val="center"/>
        <w:rPr>
          <w:b/>
          <w:bCs/>
          <w:color w:val="000000"/>
          <w:sz w:val="32"/>
          <w:szCs w:val="32"/>
        </w:rPr>
      </w:pPr>
    </w:p>
    <w:p w:rsidR="00D50825" w:rsidRPr="002B7E5B" w:rsidRDefault="00D50825" w:rsidP="00D50825">
      <w:pPr>
        <w:jc w:val="center"/>
        <w:rPr>
          <w:b/>
          <w:bCs/>
          <w:sz w:val="22"/>
          <w:szCs w:val="22"/>
        </w:rPr>
      </w:pPr>
      <w:r>
        <w:rPr>
          <w:b/>
          <w:bCs/>
          <w:color w:val="000000"/>
          <w:sz w:val="32"/>
          <w:szCs w:val="32"/>
        </w:rPr>
        <w:t>Проект договора</w:t>
      </w:r>
      <w:r>
        <w:rPr>
          <w:b/>
          <w:bCs/>
          <w:color w:val="000000"/>
          <w:sz w:val="22"/>
          <w:szCs w:val="22"/>
        </w:rPr>
        <w:br/>
      </w:r>
      <w:r w:rsidRPr="002B7E5B">
        <w:rPr>
          <w:b/>
          <w:bCs/>
          <w:color w:val="000000"/>
          <w:sz w:val="22"/>
          <w:szCs w:val="22"/>
        </w:rPr>
        <w:t xml:space="preserve"> </w:t>
      </w:r>
      <w:r w:rsidRPr="00FF42F3">
        <w:rPr>
          <w:b/>
          <w:bCs/>
          <w:color w:val="000000"/>
        </w:rPr>
        <w:t>АРЕНДЫ ЗЕМЕЛЬНОГО УЧАСТКА</w:t>
      </w:r>
    </w:p>
    <w:p w:rsidR="00D50825" w:rsidRPr="002B7E5B" w:rsidRDefault="00D50825" w:rsidP="00D50825">
      <w:pPr>
        <w:shd w:val="clear" w:color="auto" w:fill="FFFFFF"/>
        <w:tabs>
          <w:tab w:val="left" w:pos="10766"/>
        </w:tabs>
        <w:jc w:val="both"/>
        <w:rPr>
          <w:color w:val="000000"/>
          <w:sz w:val="22"/>
          <w:szCs w:val="22"/>
        </w:rPr>
      </w:pPr>
    </w:p>
    <w:tbl>
      <w:tblPr>
        <w:tblW w:w="0" w:type="auto"/>
        <w:tblLayout w:type="fixed"/>
        <w:tblLook w:val="01E0"/>
      </w:tblPr>
      <w:tblGrid>
        <w:gridCol w:w="5176"/>
        <w:gridCol w:w="5246"/>
      </w:tblGrid>
      <w:tr w:rsidR="00D50825" w:rsidRPr="002B7E5B" w:rsidTr="00A36EAE">
        <w:tc>
          <w:tcPr>
            <w:tcW w:w="5176" w:type="dxa"/>
          </w:tcPr>
          <w:p w:rsidR="00D50825" w:rsidRPr="002B7E5B" w:rsidRDefault="00D50825" w:rsidP="00A36EAE">
            <w:pPr>
              <w:widowControl w:val="0"/>
              <w:tabs>
                <w:tab w:val="left" w:pos="10766"/>
              </w:tabs>
              <w:autoSpaceDE w:val="0"/>
              <w:autoSpaceDN w:val="0"/>
              <w:adjustRightInd w:val="0"/>
              <w:jc w:val="both"/>
              <w:rPr>
                <w:color w:val="000000"/>
              </w:rPr>
            </w:pPr>
            <w:r>
              <w:rPr>
                <w:color w:val="000000"/>
                <w:sz w:val="22"/>
                <w:szCs w:val="22"/>
              </w:rPr>
              <w:t>с. Глинищево</w:t>
            </w:r>
          </w:p>
        </w:tc>
        <w:tc>
          <w:tcPr>
            <w:tcW w:w="5246" w:type="dxa"/>
          </w:tcPr>
          <w:p w:rsidR="00D50825" w:rsidRPr="002B7E5B" w:rsidRDefault="00D50825" w:rsidP="00A36EAE">
            <w:pPr>
              <w:widowControl w:val="0"/>
              <w:tabs>
                <w:tab w:val="left" w:pos="10766"/>
              </w:tabs>
              <w:autoSpaceDE w:val="0"/>
              <w:autoSpaceDN w:val="0"/>
              <w:adjustRightInd w:val="0"/>
              <w:jc w:val="center"/>
              <w:rPr>
                <w:color w:val="000000"/>
              </w:rPr>
            </w:pPr>
            <w:r w:rsidRPr="002B7E5B">
              <w:rPr>
                <w:sz w:val="22"/>
                <w:szCs w:val="22"/>
              </w:rPr>
              <w:t xml:space="preserve">                                    «___»__________ 20</w:t>
            </w:r>
            <w:r>
              <w:rPr>
                <w:sz w:val="22"/>
                <w:szCs w:val="22"/>
              </w:rPr>
              <w:t>_</w:t>
            </w:r>
            <w:r w:rsidRPr="002B7E5B">
              <w:rPr>
                <w:sz w:val="22"/>
                <w:szCs w:val="22"/>
              </w:rPr>
              <w:t>__ г.</w:t>
            </w:r>
          </w:p>
        </w:tc>
      </w:tr>
    </w:tbl>
    <w:p w:rsidR="00D50825" w:rsidRPr="002B7E5B" w:rsidRDefault="00D50825" w:rsidP="00D50825">
      <w:pPr>
        <w:pStyle w:val="ae"/>
        <w:framePr w:w="0" w:hRule="auto" w:hSpace="0" w:wrap="auto" w:hAnchor="text" w:xAlign="left" w:yAlign="inline"/>
        <w:pBdr>
          <w:top w:val="single" w:sz="4" w:space="1" w:color="FFFFFF"/>
          <w:left w:val="single" w:sz="4" w:space="4" w:color="FFFFFF"/>
          <w:bottom w:val="single" w:sz="4" w:space="1" w:color="FFFFFF"/>
          <w:right w:val="single" w:sz="4" w:space="4" w:color="FFFFFF"/>
        </w:pBdr>
        <w:ind w:left="0" w:firstLine="720"/>
        <w:jc w:val="both"/>
        <w:rPr>
          <w:rFonts w:ascii="Times New Roman" w:hAnsi="Times New Roman" w:cs="Times New Roman"/>
          <w:sz w:val="22"/>
          <w:szCs w:val="22"/>
          <w:lang w:val="ru-RU"/>
        </w:rPr>
      </w:pPr>
    </w:p>
    <w:p w:rsidR="00D50825" w:rsidRPr="00E64B09" w:rsidRDefault="00D50825" w:rsidP="00D50825">
      <w:pPr>
        <w:jc w:val="both"/>
        <w:rPr>
          <w:b/>
          <w:sz w:val="12"/>
          <w:szCs w:val="12"/>
          <w:u w:val="single"/>
        </w:rPr>
      </w:pPr>
      <w:r w:rsidRPr="0042554C">
        <w:rPr>
          <w:b/>
          <w:sz w:val="23"/>
          <w:szCs w:val="23"/>
        </w:rPr>
        <w:t>Администрация Брянского района</w:t>
      </w:r>
      <w:r w:rsidRPr="0042554C">
        <w:rPr>
          <w:sz w:val="23"/>
          <w:szCs w:val="23"/>
        </w:rPr>
        <w:t xml:space="preserve"> в лице председателя Комитета по управлению муниципальным имуществом Брянского ра</w:t>
      </w:r>
      <w:r>
        <w:rPr>
          <w:sz w:val="23"/>
          <w:szCs w:val="23"/>
        </w:rPr>
        <w:t xml:space="preserve">йона </w:t>
      </w:r>
      <w:proofErr w:type="spellStart"/>
      <w:r>
        <w:rPr>
          <w:sz w:val="23"/>
          <w:szCs w:val="23"/>
        </w:rPr>
        <w:t>Голубовой</w:t>
      </w:r>
      <w:proofErr w:type="spellEnd"/>
      <w:r>
        <w:rPr>
          <w:sz w:val="23"/>
          <w:szCs w:val="23"/>
        </w:rPr>
        <w:t xml:space="preserve"> Татьяны Васильевны</w:t>
      </w:r>
      <w:r w:rsidRPr="0042554C">
        <w:rPr>
          <w:sz w:val="23"/>
          <w:szCs w:val="23"/>
        </w:rPr>
        <w:t xml:space="preserve">, действующей на основании доверенности от </w:t>
      </w:r>
      <w:r>
        <w:rPr>
          <w:sz w:val="23"/>
          <w:szCs w:val="23"/>
        </w:rPr>
        <w:t>30.03.2020</w:t>
      </w:r>
      <w:r w:rsidRPr="0042554C">
        <w:rPr>
          <w:sz w:val="23"/>
          <w:szCs w:val="23"/>
        </w:rPr>
        <w:t>г. №1-</w:t>
      </w:r>
      <w:r>
        <w:rPr>
          <w:sz w:val="23"/>
          <w:szCs w:val="23"/>
        </w:rPr>
        <w:t>998</w:t>
      </w:r>
      <w:proofErr w:type="gramStart"/>
      <w:r>
        <w:rPr>
          <w:sz w:val="23"/>
          <w:szCs w:val="23"/>
        </w:rPr>
        <w:t xml:space="preserve"> А</w:t>
      </w:r>
      <w:proofErr w:type="gramEnd"/>
      <w:r w:rsidRPr="0042554C">
        <w:rPr>
          <w:sz w:val="23"/>
          <w:szCs w:val="23"/>
        </w:rPr>
        <w:t>, именуемая «Арендодатель» с одной стороны</w:t>
      </w:r>
      <w:r>
        <w:rPr>
          <w:sz w:val="23"/>
          <w:szCs w:val="23"/>
        </w:rPr>
        <w:t>,</w:t>
      </w:r>
    </w:p>
    <w:p w:rsidR="00D50825" w:rsidRPr="00FB3612" w:rsidRDefault="00D50825" w:rsidP="00D50825">
      <w:pPr>
        <w:jc w:val="both"/>
        <w:rPr>
          <w:sz w:val="22"/>
          <w:szCs w:val="22"/>
          <w:u w:val="single"/>
        </w:rPr>
      </w:pPr>
      <w:r w:rsidRPr="00FB3612">
        <w:rPr>
          <w:sz w:val="22"/>
          <w:szCs w:val="22"/>
          <w:u w:val="single"/>
        </w:rPr>
        <w:t xml:space="preserve">                                                                                                           _________________  __________              </w:t>
      </w:r>
    </w:p>
    <w:p w:rsidR="00D50825" w:rsidRPr="00E64B09" w:rsidRDefault="00D50825" w:rsidP="00D50825">
      <w:pPr>
        <w:jc w:val="both"/>
        <w:rPr>
          <w:sz w:val="22"/>
          <w:szCs w:val="22"/>
        </w:rPr>
      </w:pPr>
      <w:r w:rsidRPr="00E64B09">
        <w:rPr>
          <w:sz w:val="22"/>
          <w:szCs w:val="22"/>
        </w:rPr>
        <w:t>и                 именуе</w:t>
      </w:r>
      <w:proofErr w:type="gramStart"/>
      <w:r w:rsidRPr="00E64B09">
        <w:rPr>
          <w:sz w:val="22"/>
          <w:szCs w:val="22"/>
        </w:rPr>
        <w:t>м</w:t>
      </w:r>
      <w:r>
        <w:rPr>
          <w:sz w:val="22"/>
          <w:szCs w:val="22"/>
        </w:rPr>
        <w:t>(</w:t>
      </w:r>
      <w:proofErr w:type="spellStart"/>
      <w:proofErr w:type="gramEnd"/>
      <w:r>
        <w:rPr>
          <w:sz w:val="22"/>
          <w:szCs w:val="22"/>
        </w:rPr>
        <w:t>ый</w:t>
      </w:r>
      <w:proofErr w:type="spellEnd"/>
      <w:r>
        <w:rPr>
          <w:sz w:val="22"/>
          <w:szCs w:val="22"/>
        </w:rPr>
        <w:t>)</w:t>
      </w:r>
      <w:proofErr w:type="spellStart"/>
      <w:r>
        <w:rPr>
          <w:sz w:val="22"/>
          <w:szCs w:val="22"/>
        </w:rPr>
        <w:t>ая</w:t>
      </w:r>
      <w:proofErr w:type="spellEnd"/>
      <w:r w:rsidRPr="00E64B09">
        <w:rPr>
          <w:sz w:val="22"/>
          <w:szCs w:val="22"/>
        </w:rPr>
        <w:t xml:space="preserve"> в дальнейшем "Арендатор", с другой стороны, и именуемые в дальнейшем «Стороны», на основании </w:t>
      </w:r>
      <w:r>
        <w:rPr>
          <w:sz w:val="22"/>
          <w:szCs w:val="22"/>
        </w:rPr>
        <w:t>протокола об итогах аукциона</w:t>
      </w:r>
      <w:r w:rsidRPr="00E64B09">
        <w:rPr>
          <w:sz w:val="22"/>
          <w:szCs w:val="22"/>
        </w:rPr>
        <w:t xml:space="preserve">, заключили настоящий  договор о нижеследующем:  </w:t>
      </w:r>
    </w:p>
    <w:p w:rsidR="00D50825" w:rsidRPr="002B7E5B" w:rsidRDefault="00D50825" w:rsidP="00D50825">
      <w:pPr>
        <w:pStyle w:val="ae"/>
        <w:framePr w:w="0" w:hRule="auto" w:hSpace="0" w:wrap="auto" w:hAnchor="text" w:xAlign="left" w:yAlign="inline"/>
        <w:pBdr>
          <w:top w:val="single" w:sz="4" w:space="1" w:color="FFFFFF"/>
          <w:left w:val="single" w:sz="4" w:space="4" w:color="FFFFFF"/>
          <w:bottom w:val="single" w:sz="4" w:space="1" w:color="FFFFFF"/>
          <w:right w:val="single" w:sz="4" w:space="4" w:color="FFFFFF"/>
        </w:pBdr>
        <w:tabs>
          <w:tab w:val="left" w:pos="1134"/>
        </w:tabs>
        <w:ind w:left="0" w:firstLine="567"/>
        <w:jc w:val="center"/>
        <w:rPr>
          <w:rFonts w:ascii="Times New Roman" w:hAnsi="Times New Roman" w:cs="Times New Roman"/>
          <w:b/>
          <w:sz w:val="22"/>
          <w:szCs w:val="22"/>
          <w:lang w:val="ru-RU"/>
        </w:rPr>
      </w:pPr>
      <w:r w:rsidRPr="002B7E5B">
        <w:rPr>
          <w:rFonts w:ascii="Times New Roman" w:hAnsi="Times New Roman" w:cs="Times New Roman"/>
          <w:b/>
          <w:sz w:val="22"/>
          <w:szCs w:val="22"/>
        </w:rPr>
        <w:t>I</w:t>
      </w:r>
      <w:r w:rsidRPr="002B7E5B">
        <w:rPr>
          <w:rFonts w:ascii="Times New Roman" w:hAnsi="Times New Roman" w:cs="Times New Roman"/>
          <w:b/>
          <w:sz w:val="22"/>
          <w:szCs w:val="22"/>
          <w:lang w:val="ru-RU"/>
        </w:rPr>
        <w:t>. ПРЕДМЕТ ДОГОВОРА</w:t>
      </w:r>
    </w:p>
    <w:p w:rsidR="00D50825" w:rsidRPr="002143DD" w:rsidRDefault="00D50825" w:rsidP="00D50825">
      <w:pPr>
        <w:jc w:val="both"/>
        <w:rPr>
          <w:sz w:val="22"/>
          <w:szCs w:val="22"/>
        </w:rPr>
      </w:pPr>
      <w:r>
        <w:rPr>
          <w:sz w:val="22"/>
          <w:szCs w:val="22"/>
        </w:rPr>
        <w:t xml:space="preserve">           </w:t>
      </w:r>
      <w:r w:rsidRPr="002143DD">
        <w:rPr>
          <w:sz w:val="22"/>
          <w:szCs w:val="22"/>
        </w:rPr>
        <w:t xml:space="preserve">1.1. Арендодатель предоставляет, а  Арендатор принимает во владение,  пользование на условиях договора аренды земельный участок (далее -  "Участок"), </w:t>
      </w:r>
    </w:p>
    <w:p w:rsidR="00D50825" w:rsidRPr="002143DD" w:rsidRDefault="00D50825" w:rsidP="00D50825">
      <w:pPr>
        <w:jc w:val="both"/>
        <w:rPr>
          <w:b/>
          <w:sz w:val="22"/>
          <w:szCs w:val="22"/>
          <w:u w:val="single"/>
        </w:rPr>
      </w:pPr>
      <w:r w:rsidRPr="002143DD">
        <w:rPr>
          <w:sz w:val="22"/>
          <w:szCs w:val="22"/>
        </w:rPr>
        <w:t>Местоположение:</w:t>
      </w:r>
      <w:r>
        <w:rPr>
          <w:sz w:val="22"/>
          <w:szCs w:val="22"/>
          <w:u w:val="single"/>
        </w:rPr>
        <w:t xml:space="preserve">              </w:t>
      </w:r>
      <w:r w:rsidRPr="002143DD">
        <w:rPr>
          <w:b/>
          <w:sz w:val="22"/>
          <w:szCs w:val="22"/>
        </w:rPr>
        <w:t xml:space="preserve"> </w:t>
      </w:r>
    </w:p>
    <w:p w:rsidR="00D50825" w:rsidRPr="002143DD" w:rsidRDefault="00D50825" w:rsidP="00D50825">
      <w:pPr>
        <w:jc w:val="both"/>
        <w:rPr>
          <w:b/>
          <w:sz w:val="22"/>
          <w:szCs w:val="22"/>
        </w:rPr>
      </w:pPr>
      <w:r w:rsidRPr="002143DD">
        <w:rPr>
          <w:sz w:val="22"/>
          <w:szCs w:val="22"/>
        </w:rPr>
        <w:t xml:space="preserve">Кадастровый номер участка: </w:t>
      </w:r>
    </w:p>
    <w:p w:rsidR="00D50825" w:rsidRPr="002143DD" w:rsidRDefault="00D50825" w:rsidP="00D50825">
      <w:pPr>
        <w:jc w:val="both"/>
        <w:rPr>
          <w:b/>
          <w:bCs/>
          <w:sz w:val="22"/>
          <w:szCs w:val="22"/>
          <w:u w:val="single"/>
        </w:rPr>
      </w:pPr>
      <w:r w:rsidRPr="002143DD">
        <w:rPr>
          <w:sz w:val="22"/>
          <w:szCs w:val="22"/>
        </w:rPr>
        <w:t xml:space="preserve">Категория земель:  </w:t>
      </w:r>
      <w:r w:rsidRPr="002143DD">
        <w:rPr>
          <w:b/>
          <w:sz w:val="22"/>
          <w:szCs w:val="22"/>
        </w:rPr>
        <w:t xml:space="preserve"> </w:t>
      </w:r>
    </w:p>
    <w:p w:rsidR="00D50825" w:rsidRPr="002143DD" w:rsidRDefault="00D50825" w:rsidP="00D50825">
      <w:pPr>
        <w:jc w:val="both"/>
        <w:rPr>
          <w:b/>
          <w:bCs/>
          <w:sz w:val="22"/>
          <w:szCs w:val="22"/>
        </w:rPr>
      </w:pPr>
      <w:r w:rsidRPr="002143DD">
        <w:rPr>
          <w:bCs/>
          <w:sz w:val="22"/>
          <w:szCs w:val="22"/>
        </w:rPr>
        <w:t xml:space="preserve">Площадь участка: </w:t>
      </w:r>
    </w:p>
    <w:p w:rsidR="00D50825" w:rsidRPr="002143DD" w:rsidRDefault="00D50825" w:rsidP="00D50825">
      <w:pPr>
        <w:jc w:val="both"/>
        <w:rPr>
          <w:bCs/>
          <w:sz w:val="22"/>
          <w:szCs w:val="22"/>
        </w:rPr>
      </w:pPr>
      <w:r>
        <w:rPr>
          <w:bCs/>
          <w:sz w:val="22"/>
          <w:szCs w:val="22"/>
        </w:rPr>
        <w:t xml:space="preserve">           </w:t>
      </w:r>
      <w:r w:rsidRPr="002143DD">
        <w:rPr>
          <w:bCs/>
          <w:sz w:val="22"/>
          <w:szCs w:val="22"/>
        </w:rPr>
        <w:t>1.2. Передача участка Арендатору производится по акту приема-передачи земельного участка, который подписывается Арендатором и Арендодателем.</w:t>
      </w:r>
    </w:p>
    <w:p w:rsidR="00D50825" w:rsidRPr="002143DD" w:rsidRDefault="00D50825" w:rsidP="00D50825">
      <w:pPr>
        <w:jc w:val="both"/>
        <w:rPr>
          <w:sz w:val="22"/>
          <w:szCs w:val="22"/>
        </w:rPr>
      </w:pPr>
      <w:r>
        <w:rPr>
          <w:sz w:val="22"/>
          <w:szCs w:val="22"/>
        </w:rPr>
        <w:lastRenderedPageBreak/>
        <w:t xml:space="preserve">            </w:t>
      </w:r>
      <w:r w:rsidRPr="002143DD">
        <w:rPr>
          <w:sz w:val="22"/>
          <w:szCs w:val="22"/>
        </w:rPr>
        <w:t>1.3.  Границы   Участка  установлены в соответствии с действующим законодательством.</w:t>
      </w:r>
    </w:p>
    <w:p w:rsidR="00D50825" w:rsidRDefault="00D50825" w:rsidP="00D50825">
      <w:pPr>
        <w:jc w:val="both"/>
        <w:rPr>
          <w:sz w:val="22"/>
          <w:szCs w:val="22"/>
        </w:rPr>
      </w:pPr>
      <w:r>
        <w:rPr>
          <w:sz w:val="22"/>
          <w:szCs w:val="22"/>
        </w:rPr>
        <w:t xml:space="preserve">           </w:t>
      </w:r>
      <w:r w:rsidRPr="002143DD">
        <w:rPr>
          <w:sz w:val="22"/>
          <w:szCs w:val="22"/>
        </w:rPr>
        <w:t xml:space="preserve">1.4. Разрешенное использование земельного участка: </w:t>
      </w:r>
    </w:p>
    <w:p w:rsidR="00D50825" w:rsidRPr="002143DD" w:rsidRDefault="00D50825" w:rsidP="00D50825">
      <w:pPr>
        <w:jc w:val="both"/>
        <w:rPr>
          <w:sz w:val="22"/>
          <w:szCs w:val="22"/>
        </w:rPr>
      </w:pPr>
      <w:r>
        <w:rPr>
          <w:sz w:val="22"/>
          <w:szCs w:val="22"/>
        </w:rPr>
        <w:t xml:space="preserve">           1.5. Цель использования земельного участка:</w:t>
      </w:r>
    </w:p>
    <w:p w:rsidR="00D50825" w:rsidRPr="002B7E5B" w:rsidRDefault="00D50825" w:rsidP="00D50825">
      <w:pPr>
        <w:tabs>
          <w:tab w:val="left" w:pos="0"/>
          <w:tab w:val="left" w:pos="993"/>
          <w:tab w:val="left" w:pos="1134"/>
        </w:tabs>
        <w:ind w:firstLine="567"/>
        <w:jc w:val="center"/>
        <w:rPr>
          <w:b/>
          <w:sz w:val="22"/>
          <w:szCs w:val="22"/>
        </w:rPr>
      </w:pPr>
      <w:r w:rsidRPr="002B7E5B">
        <w:rPr>
          <w:b/>
          <w:sz w:val="22"/>
          <w:szCs w:val="22"/>
          <w:lang w:val="en-US"/>
        </w:rPr>
        <w:t>II</w:t>
      </w:r>
      <w:r w:rsidRPr="002B7E5B">
        <w:rPr>
          <w:b/>
          <w:sz w:val="22"/>
          <w:szCs w:val="22"/>
        </w:rPr>
        <w:t>. СРОК ДОГОВОРА</w:t>
      </w:r>
    </w:p>
    <w:p w:rsidR="00D50825" w:rsidRPr="002B7E5B" w:rsidRDefault="00D50825" w:rsidP="00D50825">
      <w:pPr>
        <w:pStyle w:val="ConsPlusNonformat"/>
        <w:tabs>
          <w:tab w:val="left" w:pos="993"/>
          <w:tab w:val="left" w:pos="1134"/>
        </w:tabs>
        <w:ind w:firstLine="567"/>
        <w:jc w:val="both"/>
        <w:rPr>
          <w:rFonts w:ascii="Times New Roman" w:hAnsi="Times New Roman" w:cs="Times New Roman"/>
          <w:sz w:val="22"/>
          <w:szCs w:val="22"/>
        </w:rPr>
      </w:pPr>
      <w:r w:rsidRPr="002B7E5B">
        <w:rPr>
          <w:rFonts w:ascii="Times New Roman" w:hAnsi="Times New Roman" w:cs="Times New Roman"/>
          <w:sz w:val="22"/>
          <w:szCs w:val="22"/>
        </w:rPr>
        <w:t>2.1.</w:t>
      </w:r>
      <w:r w:rsidRPr="002B7E5B">
        <w:rPr>
          <w:rFonts w:ascii="Times New Roman" w:hAnsi="Times New Roman" w:cs="Times New Roman"/>
          <w:sz w:val="22"/>
          <w:szCs w:val="22"/>
        </w:rPr>
        <w:tab/>
      </w:r>
      <w:proofErr w:type="gramStart"/>
      <w:r w:rsidRPr="002B7E5B">
        <w:rPr>
          <w:rFonts w:ascii="Times New Roman" w:hAnsi="Times New Roman" w:cs="Times New Roman"/>
          <w:sz w:val="22"/>
          <w:szCs w:val="22"/>
        </w:rPr>
        <w:t>Срок аренды участка составляет _________ (года) с ___________ по ____________ и установлен с момента подписания Сторонами акта приема-передачи участка.</w:t>
      </w:r>
      <w:proofErr w:type="gramEnd"/>
    </w:p>
    <w:p w:rsidR="00D50825" w:rsidRPr="002B7E5B" w:rsidRDefault="00D50825" w:rsidP="00D50825">
      <w:pPr>
        <w:pStyle w:val="ConsPlusNonformat"/>
        <w:tabs>
          <w:tab w:val="left" w:pos="993"/>
          <w:tab w:val="left" w:pos="1134"/>
        </w:tabs>
        <w:ind w:firstLine="567"/>
        <w:jc w:val="center"/>
        <w:rPr>
          <w:rFonts w:ascii="Times New Roman" w:hAnsi="Times New Roman" w:cs="Times New Roman"/>
          <w:b/>
          <w:sz w:val="22"/>
          <w:szCs w:val="22"/>
        </w:rPr>
      </w:pPr>
      <w:r w:rsidRPr="002B7E5B">
        <w:rPr>
          <w:rFonts w:ascii="Times New Roman" w:hAnsi="Times New Roman" w:cs="Times New Roman"/>
          <w:b/>
          <w:sz w:val="22"/>
          <w:szCs w:val="22"/>
        </w:rPr>
        <w:t>III. РАЗМЕР И УСЛОВИЯ ВНЕСЕНИЯ АРЕНДНОЙ ПЛАТЫ</w:t>
      </w:r>
    </w:p>
    <w:p w:rsidR="00D50825" w:rsidRPr="002B7E5B" w:rsidRDefault="00D50825" w:rsidP="00D50825">
      <w:pPr>
        <w:pStyle w:val="ae"/>
        <w:framePr w:w="0" w:hRule="auto" w:hSpace="0" w:wrap="auto" w:hAnchor="text" w:xAlign="left" w:yAlign="inline"/>
        <w:tabs>
          <w:tab w:val="left" w:pos="0"/>
          <w:tab w:val="left" w:pos="993"/>
          <w:tab w:val="left" w:pos="1134"/>
        </w:tabs>
        <w:ind w:left="0" w:firstLine="567"/>
        <w:jc w:val="both"/>
        <w:rPr>
          <w:rFonts w:ascii="Times New Roman" w:hAnsi="Times New Roman" w:cs="Times New Roman"/>
          <w:sz w:val="22"/>
          <w:szCs w:val="22"/>
          <w:lang w:val="ru-RU"/>
        </w:rPr>
      </w:pPr>
      <w:r w:rsidRPr="002B7E5B">
        <w:rPr>
          <w:rFonts w:ascii="Times New Roman" w:hAnsi="Times New Roman" w:cs="Times New Roman"/>
          <w:sz w:val="22"/>
          <w:szCs w:val="22"/>
          <w:lang w:val="ru-RU"/>
        </w:rPr>
        <w:t>3.1.</w:t>
      </w:r>
      <w:r w:rsidRPr="002B7E5B">
        <w:rPr>
          <w:rFonts w:ascii="Times New Roman" w:hAnsi="Times New Roman" w:cs="Times New Roman"/>
          <w:sz w:val="22"/>
          <w:szCs w:val="22"/>
          <w:lang w:val="ru-RU"/>
        </w:rPr>
        <w:tab/>
        <w:t>Размер ежегодной арендной платы установлен по итогам _____________ в соответствии с протоколом от _____________№ _________ и составляет _______________________</w:t>
      </w:r>
      <w:r w:rsidRPr="002D05AB">
        <w:rPr>
          <w:rFonts w:ascii="Times New Roman" w:hAnsi="Times New Roman" w:cs="Times New Roman"/>
          <w:sz w:val="22"/>
          <w:szCs w:val="22"/>
          <w:u w:val="single"/>
          <w:lang w:val="ru-RU"/>
        </w:rPr>
        <w:t xml:space="preserve">    </w:t>
      </w:r>
      <w:r w:rsidRPr="002B7E5B">
        <w:rPr>
          <w:rFonts w:ascii="Times New Roman" w:hAnsi="Times New Roman" w:cs="Times New Roman"/>
          <w:sz w:val="22"/>
          <w:szCs w:val="22"/>
          <w:lang w:val="ru-RU"/>
        </w:rPr>
        <w:t>рублей.</w:t>
      </w:r>
    </w:p>
    <w:p w:rsidR="00D50825" w:rsidRDefault="00D50825" w:rsidP="00D50825">
      <w:pPr>
        <w:pStyle w:val="ae"/>
        <w:framePr w:w="0" w:hRule="auto" w:hSpace="0" w:wrap="auto" w:hAnchor="text" w:xAlign="left" w:yAlign="inline"/>
        <w:tabs>
          <w:tab w:val="left" w:pos="0"/>
          <w:tab w:val="left" w:pos="993"/>
          <w:tab w:val="left" w:pos="1134"/>
        </w:tabs>
        <w:ind w:left="0" w:firstLine="567"/>
        <w:jc w:val="both"/>
        <w:rPr>
          <w:rFonts w:ascii="Times New Roman" w:hAnsi="Times New Roman" w:cs="Times New Roman"/>
          <w:sz w:val="22"/>
          <w:szCs w:val="22"/>
          <w:lang w:val="ru-RU"/>
        </w:rPr>
      </w:pPr>
      <w:r>
        <w:rPr>
          <w:rFonts w:ascii="Times New Roman" w:hAnsi="Times New Roman" w:cs="Times New Roman"/>
          <w:sz w:val="22"/>
          <w:szCs w:val="22"/>
          <w:lang w:val="ru-RU"/>
        </w:rPr>
        <w:t>3.2. Уплачиваемая по результатам аукциона денежная сумма является платой за право заключение договора и в тоже время арендной платой за пользование земельным участком.</w:t>
      </w:r>
    </w:p>
    <w:p w:rsidR="00D50825" w:rsidRPr="002B7E5B" w:rsidRDefault="00D50825" w:rsidP="00D50825">
      <w:pPr>
        <w:pStyle w:val="ae"/>
        <w:framePr w:w="0" w:hRule="auto" w:hSpace="0" w:wrap="auto" w:hAnchor="text" w:xAlign="left" w:yAlign="inline"/>
        <w:tabs>
          <w:tab w:val="left" w:pos="0"/>
          <w:tab w:val="left" w:pos="993"/>
          <w:tab w:val="left" w:pos="1134"/>
        </w:tabs>
        <w:ind w:left="0" w:firstLine="567"/>
        <w:jc w:val="both"/>
        <w:rPr>
          <w:rFonts w:ascii="Times New Roman" w:hAnsi="Times New Roman" w:cs="Times New Roman"/>
          <w:sz w:val="22"/>
          <w:szCs w:val="22"/>
          <w:lang w:val="ru-RU"/>
        </w:rPr>
      </w:pPr>
      <w:r>
        <w:rPr>
          <w:rFonts w:ascii="Times New Roman" w:hAnsi="Times New Roman" w:cs="Times New Roman"/>
          <w:sz w:val="22"/>
          <w:szCs w:val="22"/>
          <w:lang w:val="ru-RU"/>
        </w:rPr>
        <w:t>3.3</w:t>
      </w:r>
      <w:r w:rsidRPr="002B7E5B">
        <w:rPr>
          <w:rFonts w:ascii="Times New Roman" w:hAnsi="Times New Roman" w:cs="Times New Roman"/>
          <w:sz w:val="22"/>
          <w:szCs w:val="22"/>
          <w:lang w:val="ru-RU"/>
        </w:rPr>
        <w:t>.</w:t>
      </w:r>
      <w:r w:rsidRPr="002B7E5B">
        <w:rPr>
          <w:rFonts w:ascii="Times New Roman" w:hAnsi="Times New Roman" w:cs="Times New Roman"/>
          <w:sz w:val="22"/>
          <w:szCs w:val="22"/>
          <w:lang w:val="ru-RU"/>
        </w:rPr>
        <w:tab/>
        <w:t>Арендная плата начисляется с момента подписания сторонами акта приема-передачи участка.</w:t>
      </w:r>
    </w:p>
    <w:p w:rsidR="00D50825" w:rsidRPr="002B7E5B" w:rsidRDefault="00D50825" w:rsidP="00D50825">
      <w:pPr>
        <w:pStyle w:val="ae"/>
        <w:framePr w:w="0" w:hRule="auto" w:hSpace="0" w:wrap="auto" w:hAnchor="text" w:xAlign="left" w:yAlign="inline"/>
        <w:tabs>
          <w:tab w:val="left" w:pos="0"/>
          <w:tab w:val="left" w:pos="993"/>
          <w:tab w:val="left" w:pos="1134"/>
        </w:tabs>
        <w:ind w:left="0" w:firstLine="567"/>
        <w:jc w:val="both"/>
        <w:rPr>
          <w:rFonts w:ascii="Times New Roman" w:hAnsi="Times New Roman" w:cs="Times New Roman"/>
          <w:sz w:val="22"/>
          <w:szCs w:val="22"/>
          <w:lang w:val="ru-RU"/>
        </w:rPr>
      </w:pPr>
      <w:r>
        <w:rPr>
          <w:rFonts w:ascii="Times New Roman" w:hAnsi="Times New Roman" w:cs="Times New Roman"/>
          <w:sz w:val="22"/>
          <w:szCs w:val="22"/>
          <w:lang w:val="ru-RU"/>
        </w:rPr>
        <w:t>3.4</w:t>
      </w:r>
      <w:r w:rsidRPr="002B7E5B">
        <w:rPr>
          <w:rFonts w:ascii="Times New Roman" w:hAnsi="Times New Roman" w:cs="Times New Roman"/>
          <w:sz w:val="22"/>
          <w:szCs w:val="22"/>
          <w:lang w:val="ru-RU"/>
        </w:rPr>
        <w:t>.</w:t>
      </w:r>
      <w:r w:rsidRPr="002B7E5B">
        <w:rPr>
          <w:rFonts w:ascii="Times New Roman" w:hAnsi="Times New Roman" w:cs="Times New Roman"/>
          <w:sz w:val="22"/>
          <w:szCs w:val="22"/>
          <w:lang w:val="ru-RU"/>
        </w:rPr>
        <w:tab/>
        <w:t xml:space="preserve">Задаток в сумме ___________________ руб., перечисленный Арендатором, засчитывается в счет оплаты арендной платы. </w:t>
      </w:r>
    </w:p>
    <w:p w:rsidR="00D50825" w:rsidRPr="009E7740" w:rsidRDefault="00D50825" w:rsidP="00D50825">
      <w:pPr>
        <w:pStyle w:val="ae"/>
        <w:framePr w:w="0" w:hRule="auto" w:hSpace="0" w:wrap="auto" w:hAnchor="text" w:xAlign="left" w:yAlign="inline"/>
        <w:tabs>
          <w:tab w:val="left" w:pos="0"/>
          <w:tab w:val="left" w:pos="993"/>
          <w:tab w:val="left" w:pos="1134"/>
        </w:tabs>
        <w:ind w:left="0" w:firstLine="567"/>
        <w:jc w:val="both"/>
        <w:rPr>
          <w:rFonts w:ascii="Times New Roman" w:hAnsi="Times New Roman" w:cs="Times New Roman"/>
          <w:color w:val="000000"/>
          <w:lang w:val="ru-RU"/>
        </w:rPr>
      </w:pPr>
      <w:r>
        <w:rPr>
          <w:rFonts w:ascii="Times New Roman" w:hAnsi="Times New Roman" w:cs="Times New Roman"/>
          <w:lang w:val="ru-RU"/>
        </w:rPr>
        <w:t>3.5</w:t>
      </w:r>
      <w:r w:rsidRPr="002B7E5B">
        <w:rPr>
          <w:rFonts w:ascii="Times New Roman" w:hAnsi="Times New Roman" w:cs="Times New Roman"/>
          <w:lang w:val="ru-RU"/>
        </w:rPr>
        <w:t>.</w:t>
      </w:r>
      <w:r w:rsidRPr="002B7E5B">
        <w:rPr>
          <w:rFonts w:ascii="Times New Roman" w:hAnsi="Times New Roman" w:cs="Times New Roman"/>
          <w:lang w:val="ru-RU"/>
        </w:rPr>
        <w:tab/>
        <w:t>Оставшуюся сумму размера ежегодной арендной платы (за вычетом суммы задатка) Арендатор обязан оплатить в размере ___________________ рублей</w:t>
      </w:r>
      <w:r w:rsidRPr="002B7E5B">
        <w:rPr>
          <w:rFonts w:ascii="Times New Roman" w:hAnsi="Times New Roman" w:cs="Times New Roman"/>
          <w:color w:val="000000"/>
          <w:lang w:val="ru-RU"/>
        </w:rPr>
        <w:t xml:space="preserve"> в течение 10 банковских дней с момента подписания договора аренды и внести на бюджетный счет Арендодателя, указанный в расчете арендной платы, являющемся неотъемлемой частью настоящего Договора.</w:t>
      </w:r>
      <w:r>
        <w:rPr>
          <w:rFonts w:ascii="Times New Roman" w:hAnsi="Times New Roman" w:cs="Times New Roman"/>
          <w:color w:val="000000"/>
          <w:lang w:val="ru-RU"/>
        </w:rPr>
        <w:t xml:space="preserve"> В случае досрочного расторжения договора аренды арендный платеж, установленных по итогам</w:t>
      </w:r>
      <w:proofErr w:type="gramStart"/>
      <w:r>
        <w:rPr>
          <w:rFonts w:ascii="Times New Roman" w:hAnsi="Times New Roman" w:cs="Times New Roman"/>
          <w:color w:val="000000"/>
          <w:lang w:val="ru-RU"/>
        </w:rPr>
        <w:t xml:space="preserve"> </w:t>
      </w:r>
      <w:r>
        <w:rPr>
          <w:rFonts w:ascii="Times New Roman" w:hAnsi="Times New Roman" w:cs="Times New Roman"/>
          <w:color w:val="000000"/>
          <w:u w:val="single"/>
          <w:lang w:val="ru-RU"/>
        </w:rPr>
        <w:t xml:space="preserve">                           </w:t>
      </w:r>
      <w:r>
        <w:rPr>
          <w:rFonts w:ascii="Times New Roman" w:hAnsi="Times New Roman" w:cs="Times New Roman"/>
          <w:color w:val="000000"/>
          <w:lang w:val="ru-RU"/>
        </w:rPr>
        <w:t>,</w:t>
      </w:r>
      <w:proofErr w:type="gramEnd"/>
      <w:r>
        <w:rPr>
          <w:rFonts w:ascii="Times New Roman" w:hAnsi="Times New Roman" w:cs="Times New Roman"/>
          <w:color w:val="000000"/>
          <w:lang w:val="ru-RU"/>
        </w:rPr>
        <w:t xml:space="preserve"> не возвращается.</w:t>
      </w:r>
    </w:p>
    <w:p w:rsidR="00D50825" w:rsidRDefault="00D50825" w:rsidP="00D50825">
      <w:pPr>
        <w:shd w:val="clear" w:color="auto" w:fill="FFFFFF"/>
        <w:tabs>
          <w:tab w:val="left" w:pos="0"/>
          <w:tab w:val="left" w:pos="567"/>
          <w:tab w:val="left" w:pos="993"/>
          <w:tab w:val="left" w:pos="1134"/>
          <w:tab w:val="left" w:pos="9923"/>
        </w:tabs>
        <w:ind w:firstLine="567"/>
        <w:jc w:val="both"/>
      </w:pPr>
      <w:r>
        <w:t xml:space="preserve">3.6. </w:t>
      </w:r>
      <w:r w:rsidRPr="000D02A1">
        <w:t xml:space="preserve">Размер годовой арендной </w:t>
      </w:r>
      <w:proofErr w:type="gramStart"/>
      <w:r w:rsidRPr="000D02A1">
        <w:t>платы</w:t>
      </w:r>
      <w:proofErr w:type="gramEnd"/>
      <w:r w:rsidRPr="000D02A1">
        <w:t xml:space="preserve"> установленный по результатам аукциона в размере </w:t>
      </w:r>
      <w:r>
        <w:rPr>
          <w:u w:val="single"/>
        </w:rPr>
        <w:t xml:space="preserve">                             </w:t>
      </w:r>
      <w:r w:rsidRPr="000D02A1">
        <w:t>не подлежит возврату в случае приобретения земельного участка в собственность в течение года с момента заключения договора аренды и определен на весь период аренды земельного участка.</w:t>
      </w:r>
    </w:p>
    <w:p w:rsidR="00D50825" w:rsidRPr="002B7E5B" w:rsidRDefault="00D50825" w:rsidP="00D50825">
      <w:pPr>
        <w:shd w:val="clear" w:color="auto" w:fill="FFFFFF"/>
        <w:tabs>
          <w:tab w:val="left" w:pos="0"/>
          <w:tab w:val="left" w:pos="567"/>
          <w:tab w:val="left" w:pos="993"/>
          <w:tab w:val="left" w:pos="1134"/>
          <w:tab w:val="left" w:pos="9923"/>
        </w:tabs>
        <w:ind w:firstLine="567"/>
        <w:jc w:val="both"/>
      </w:pPr>
      <w:r>
        <w:t>3.7</w:t>
      </w:r>
      <w:r w:rsidRPr="002B7E5B">
        <w:t>.</w:t>
      </w:r>
      <w:r w:rsidRPr="002B7E5B">
        <w:tab/>
        <w:t>Днем оплаты считается день поступления средств на бюджетный счет Арендодателя.</w:t>
      </w:r>
    </w:p>
    <w:p w:rsidR="00D50825" w:rsidRPr="002B7E5B" w:rsidRDefault="00D50825" w:rsidP="00D50825">
      <w:pPr>
        <w:shd w:val="clear" w:color="auto" w:fill="FFFFFF"/>
        <w:tabs>
          <w:tab w:val="left" w:pos="0"/>
          <w:tab w:val="left" w:pos="567"/>
          <w:tab w:val="left" w:pos="993"/>
          <w:tab w:val="left" w:pos="1134"/>
          <w:tab w:val="left" w:pos="9923"/>
        </w:tabs>
        <w:ind w:firstLine="567"/>
        <w:jc w:val="both"/>
      </w:pPr>
      <w:r>
        <w:t>3.8</w:t>
      </w:r>
      <w:r w:rsidRPr="002B7E5B">
        <w:t>.</w:t>
      </w:r>
      <w:r w:rsidRPr="002B7E5B">
        <w:tab/>
        <w:t>Неиспользование участка после заключения Договора аренды не является основанием для неуплаты</w:t>
      </w:r>
      <w:r>
        <w:t xml:space="preserve"> арендных платежей Арендодателю  и возврата арендной платы Арендатору.</w:t>
      </w:r>
    </w:p>
    <w:p w:rsidR="00D50825" w:rsidRPr="002B7E5B" w:rsidRDefault="00D50825" w:rsidP="00D50825">
      <w:pPr>
        <w:shd w:val="clear" w:color="auto" w:fill="FFFFFF"/>
        <w:tabs>
          <w:tab w:val="left" w:pos="0"/>
          <w:tab w:val="left" w:pos="567"/>
          <w:tab w:val="left" w:pos="993"/>
          <w:tab w:val="left" w:pos="1134"/>
          <w:tab w:val="left" w:pos="9923"/>
        </w:tabs>
        <w:ind w:firstLine="567"/>
        <w:jc w:val="both"/>
      </w:pPr>
      <w:r>
        <w:t>3.9</w:t>
      </w:r>
      <w:r w:rsidRPr="002B7E5B">
        <w:t>.</w:t>
      </w:r>
      <w:r w:rsidRPr="002B7E5B">
        <w:tab/>
        <w:t>В случае отказа Арендатора от оплаты арендуемого имущества по результатам протокола торгов, настоящий Договор прекращает свое действие, при этом Арендатор выплачивает штраф в размере внесенного задатка</w:t>
      </w:r>
    </w:p>
    <w:p w:rsidR="00D50825" w:rsidRPr="00685FB9" w:rsidRDefault="00D50825" w:rsidP="00D50825">
      <w:pPr>
        <w:ind w:firstLine="567"/>
        <w:jc w:val="both"/>
      </w:pPr>
      <w:r>
        <w:t>3.10</w:t>
      </w:r>
      <w:r w:rsidRPr="002B7E5B">
        <w:t xml:space="preserve">. Арендная плата вносится за период с _________ года и в последующие годы ежеквартально не позднее 15 числа последнего месяца </w:t>
      </w:r>
      <w:proofErr w:type="spellStart"/>
      <w:r w:rsidRPr="002B7E5B">
        <w:t>квартала</w:t>
      </w:r>
      <w:proofErr w:type="gramStart"/>
      <w:r w:rsidRPr="002B7E5B">
        <w:t>.</w:t>
      </w:r>
      <w:r w:rsidRPr="00685FB9">
        <w:t>п</w:t>
      </w:r>
      <w:proofErr w:type="gramEnd"/>
      <w:r w:rsidRPr="00685FB9">
        <w:t>о</w:t>
      </w:r>
      <w:proofErr w:type="spellEnd"/>
      <w:r w:rsidRPr="00685FB9">
        <w:t xml:space="preserve"> следующим реквизитам:</w:t>
      </w:r>
    </w:p>
    <w:p w:rsidR="00D50825" w:rsidRPr="00685FB9" w:rsidRDefault="00D50825" w:rsidP="00D50825">
      <w:pPr>
        <w:shd w:val="clear" w:color="auto" w:fill="FFFFFF"/>
        <w:rPr>
          <w:color w:val="000000"/>
        </w:rPr>
      </w:pPr>
      <w:proofErr w:type="spellStart"/>
      <w:proofErr w:type="gramStart"/>
      <w:r w:rsidRPr="00685FB9">
        <w:rPr>
          <w:color w:val="000000"/>
        </w:rPr>
        <w:t>р</w:t>
      </w:r>
      <w:proofErr w:type="spellEnd"/>
      <w:proofErr w:type="gramEnd"/>
      <w:r w:rsidRPr="00685FB9">
        <w:rPr>
          <w:color w:val="000000"/>
        </w:rPr>
        <w:t>/с 40101810300000010008 Отделении Брянск г. Брянск</w:t>
      </w:r>
    </w:p>
    <w:p w:rsidR="00D50825" w:rsidRPr="00685FB9" w:rsidRDefault="00D50825" w:rsidP="00D50825">
      <w:pPr>
        <w:shd w:val="clear" w:color="auto" w:fill="FFFFFF"/>
        <w:ind w:right="-172"/>
        <w:jc w:val="both"/>
        <w:rPr>
          <w:color w:val="000000"/>
        </w:rPr>
      </w:pPr>
      <w:r w:rsidRPr="00685FB9">
        <w:rPr>
          <w:color w:val="000000"/>
        </w:rPr>
        <w:t>Получате</w:t>
      </w:r>
      <w:r>
        <w:rPr>
          <w:color w:val="000000"/>
        </w:rPr>
        <w:t>ль - УФК по Брянской области (</w:t>
      </w:r>
      <w:r w:rsidRPr="00685FB9">
        <w:rPr>
          <w:color w:val="000000"/>
        </w:rPr>
        <w:t>КУМИ)</w:t>
      </w:r>
    </w:p>
    <w:p w:rsidR="00D50825" w:rsidRPr="00685FB9" w:rsidRDefault="00D50825" w:rsidP="00D50825">
      <w:pPr>
        <w:shd w:val="clear" w:color="auto" w:fill="FFFFFF"/>
        <w:rPr>
          <w:color w:val="000000"/>
        </w:rPr>
      </w:pPr>
      <w:r w:rsidRPr="00685FB9">
        <w:rPr>
          <w:color w:val="000000"/>
        </w:rPr>
        <w:t>ИНН - 3207005353 КПП – 320701001</w:t>
      </w:r>
    </w:p>
    <w:p w:rsidR="00D50825" w:rsidRPr="00685FB9" w:rsidRDefault="00D50825" w:rsidP="00D50825">
      <w:pPr>
        <w:shd w:val="clear" w:color="auto" w:fill="FFFFFF"/>
        <w:ind w:right="-172"/>
      </w:pPr>
      <w:proofErr w:type="gramStart"/>
      <w:r w:rsidRPr="00685FB9">
        <w:t>л</w:t>
      </w:r>
      <w:proofErr w:type="gramEnd"/>
      <w:r w:rsidRPr="00685FB9">
        <w:t>/</w:t>
      </w:r>
      <w:proofErr w:type="spellStart"/>
      <w:r w:rsidRPr="00685FB9">
        <w:t>сч</w:t>
      </w:r>
      <w:proofErr w:type="spellEnd"/>
      <w:r w:rsidRPr="00685FB9">
        <w:t xml:space="preserve"> - 04273006560</w:t>
      </w:r>
    </w:p>
    <w:p w:rsidR="00D50825" w:rsidRDefault="00D50825" w:rsidP="00D50825">
      <w:pPr>
        <w:shd w:val="clear" w:color="auto" w:fill="FFFFFF"/>
        <w:ind w:right="-172"/>
      </w:pPr>
      <w:r w:rsidRPr="00685FB9">
        <w:t>ОКТМО - 15608404</w:t>
      </w:r>
    </w:p>
    <w:p w:rsidR="00D50825" w:rsidRPr="00563ACC" w:rsidRDefault="00D50825" w:rsidP="00D50825">
      <w:pPr>
        <w:shd w:val="clear" w:color="auto" w:fill="FFFFFF"/>
        <w:tabs>
          <w:tab w:val="left" w:pos="0"/>
          <w:tab w:val="left" w:pos="567"/>
          <w:tab w:val="left" w:pos="993"/>
          <w:tab w:val="left" w:pos="1134"/>
          <w:tab w:val="left" w:pos="9923"/>
        </w:tabs>
        <w:ind w:firstLine="567"/>
        <w:jc w:val="both"/>
      </w:pPr>
      <w:r>
        <w:t>3.11</w:t>
      </w:r>
      <w:r w:rsidRPr="002B7E5B">
        <w:t>.</w:t>
      </w:r>
      <w:r w:rsidRPr="002B7E5B">
        <w:tab/>
        <w:t xml:space="preserve">В случае принятия нормативного правового акта, устанавливающего иной, чем в Договоре, срок внесения арендной платы, он принимается к исполнению Сторонами </w:t>
      </w:r>
      <w:proofErr w:type="gramStart"/>
      <w:r w:rsidRPr="002B7E5B">
        <w:t>с даты вступления</w:t>
      </w:r>
      <w:proofErr w:type="gramEnd"/>
      <w:r w:rsidRPr="002B7E5B">
        <w:t xml:space="preserve"> в силу соответствующего акта без внесения изменений в Договор. Данная информация публикуется в официальном печатном издании </w:t>
      </w:r>
      <w:r>
        <w:t>Брянского района</w:t>
      </w:r>
      <w:r w:rsidRPr="002B7E5B">
        <w:t xml:space="preserve"> и на интернет-сайте Арендодателя.</w:t>
      </w:r>
    </w:p>
    <w:p w:rsidR="00D50825" w:rsidRPr="002B7E5B" w:rsidRDefault="00D50825" w:rsidP="00D50825">
      <w:pPr>
        <w:shd w:val="clear" w:color="auto" w:fill="FFFFFF"/>
        <w:tabs>
          <w:tab w:val="left" w:pos="0"/>
          <w:tab w:val="left" w:pos="567"/>
          <w:tab w:val="left" w:pos="993"/>
          <w:tab w:val="left" w:pos="1134"/>
          <w:tab w:val="left" w:pos="9923"/>
        </w:tabs>
        <w:ind w:firstLine="567"/>
        <w:jc w:val="both"/>
      </w:pPr>
      <w:r>
        <w:t>3.12</w:t>
      </w:r>
      <w:r w:rsidRPr="002B7E5B">
        <w:t>.</w:t>
      </w:r>
      <w:r w:rsidRPr="002B7E5B">
        <w:tab/>
        <w:t xml:space="preserve">В случае изменения реквизитов Арендодатель направляет об этом соответствующее уведомление Арендатору. Уведомление может быть </w:t>
      </w:r>
      <w:r>
        <w:t>обнародовано</w:t>
      </w:r>
      <w:r w:rsidRPr="002B7E5B">
        <w:t xml:space="preserve"> Арендодателем неопределенному кругу лиц через официальное печатное издание Брянск</w:t>
      </w:r>
      <w:r>
        <w:t>ого района</w:t>
      </w:r>
      <w:r w:rsidRPr="002B7E5B">
        <w:t xml:space="preserve"> и </w:t>
      </w:r>
      <w:proofErr w:type="gramStart"/>
      <w:r w:rsidRPr="002B7E5B">
        <w:t>официальные</w:t>
      </w:r>
      <w:proofErr w:type="gramEnd"/>
      <w:r>
        <w:t xml:space="preserve"> </w:t>
      </w:r>
      <w:r w:rsidRPr="002B7E5B">
        <w:t>интернет-ресурсы Арендодателя. Арендная плата подлежит внесению Арендатором по новым реквизитам на основании Договора и уведомления без внесения изменений, дополнений в настоящий Договор.</w:t>
      </w:r>
    </w:p>
    <w:p w:rsidR="00D50825" w:rsidRPr="002B7E5B" w:rsidRDefault="00D50825" w:rsidP="00D50825">
      <w:pPr>
        <w:pStyle w:val="ConsPlusNormal"/>
        <w:widowControl/>
        <w:tabs>
          <w:tab w:val="left" w:pos="0"/>
        </w:tabs>
        <w:ind w:right="-50" w:firstLine="851"/>
        <w:jc w:val="center"/>
        <w:rPr>
          <w:rFonts w:ascii="Times New Roman" w:hAnsi="Times New Roman" w:cs="Times New Roman"/>
          <w:b/>
          <w:sz w:val="24"/>
          <w:szCs w:val="24"/>
        </w:rPr>
      </w:pPr>
      <w:r w:rsidRPr="002B7E5B">
        <w:rPr>
          <w:rFonts w:ascii="Times New Roman" w:hAnsi="Times New Roman" w:cs="Times New Roman"/>
          <w:b/>
          <w:sz w:val="24"/>
          <w:szCs w:val="24"/>
        </w:rPr>
        <w:t>IV. ПРАВА И ОБЯЗАННОСТИ СТОРОН</w:t>
      </w:r>
    </w:p>
    <w:p w:rsidR="00D50825" w:rsidRPr="002B7E5B" w:rsidRDefault="00D50825" w:rsidP="00D50825">
      <w:pPr>
        <w:pStyle w:val="ae"/>
        <w:framePr w:w="0" w:hRule="auto" w:hSpace="0" w:wrap="auto" w:hAnchor="text" w:xAlign="left" w:yAlign="inline"/>
        <w:tabs>
          <w:tab w:val="left" w:pos="0"/>
        </w:tabs>
        <w:ind w:left="0" w:right="-50" w:firstLine="567"/>
        <w:jc w:val="both"/>
        <w:rPr>
          <w:rFonts w:ascii="Times New Roman" w:hAnsi="Times New Roman" w:cs="Times New Roman"/>
          <w:bCs/>
          <w:lang w:val="ru-RU"/>
        </w:rPr>
      </w:pPr>
      <w:r w:rsidRPr="002B7E5B">
        <w:rPr>
          <w:rFonts w:ascii="Times New Roman" w:hAnsi="Times New Roman" w:cs="Times New Roman"/>
          <w:bCs/>
          <w:lang w:val="ru-RU"/>
        </w:rPr>
        <w:t>4.1.</w:t>
      </w:r>
      <w:r w:rsidRPr="002B7E5B">
        <w:rPr>
          <w:rFonts w:ascii="Times New Roman" w:hAnsi="Times New Roman" w:cs="Times New Roman"/>
          <w:bCs/>
          <w:lang w:val="ru-RU"/>
        </w:rPr>
        <w:tab/>
        <w:t>Арендодатель имеет право:</w:t>
      </w:r>
    </w:p>
    <w:p w:rsidR="00D50825" w:rsidRPr="002B7E5B" w:rsidRDefault="00D50825" w:rsidP="00D50825">
      <w:pPr>
        <w:pStyle w:val="ae"/>
        <w:framePr w:w="0" w:hRule="auto" w:hSpace="0" w:wrap="auto" w:hAnchor="text" w:xAlign="left" w:yAlign="inline"/>
        <w:tabs>
          <w:tab w:val="left" w:pos="0"/>
        </w:tabs>
        <w:ind w:left="0" w:right="-50" w:firstLine="567"/>
        <w:jc w:val="both"/>
        <w:rPr>
          <w:rFonts w:ascii="Times New Roman" w:hAnsi="Times New Roman" w:cs="Times New Roman"/>
          <w:lang w:val="ru-RU"/>
        </w:rPr>
      </w:pPr>
      <w:r w:rsidRPr="002B7E5B">
        <w:rPr>
          <w:rFonts w:ascii="Times New Roman" w:hAnsi="Times New Roman" w:cs="Times New Roman"/>
          <w:lang w:val="ru-RU"/>
        </w:rPr>
        <w:t>4.1.1.</w:t>
      </w:r>
      <w:r w:rsidRPr="002B7E5B">
        <w:rPr>
          <w:rFonts w:ascii="Times New Roman" w:hAnsi="Times New Roman" w:cs="Times New Roman"/>
          <w:lang w:val="ru-RU"/>
        </w:rPr>
        <w:tab/>
        <w:t>Требовать досрочного расторжения Договора в случае использования участка, указанного в пункте 1.1. настоящего Договора, не по целевому назначению или способами, приводящими к его порче, а также при невнесении арендной платы более двух раз подряд по истечении установленного Договором срока платежа и нарушений других условий Договора.</w:t>
      </w:r>
    </w:p>
    <w:p w:rsidR="00D50825" w:rsidRPr="002B7E5B" w:rsidRDefault="00D50825" w:rsidP="00D50825">
      <w:pPr>
        <w:pStyle w:val="ae"/>
        <w:framePr w:w="0" w:hRule="auto" w:hSpace="0" w:wrap="auto" w:hAnchor="text" w:xAlign="left" w:yAlign="inline"/>
        <w:tabs>
          <w:tab w:val="left" w:pos="0"/>
        </w:tabs>
        <w:ind w:left="0" w:right="-50" w:firstLine="567"/>
        <w:jc w:val="both"/>
        <w:rPr>
          <w:rFonts w:ascii="Times New Roman" w:hAnsi="Times New Roman" w:cs="Times New Roman"/>
          <w:lang w:val="ru-RU"/>
        </w:rPr>
      </w:pPr>
      <w:r w:rsidRPr="002B7E5B">
        <w:rPr>
          <w:rFonts w:ascii="Times New Roman" w:hAnsi="Times New Roman" w:cs="Times New Roman"/>
          <w:lang w:val="ru-RU"/>
        </w:rPr>
        <w:t>4.1.2.</w:t>
      </w:r>
      <w:r w:rsidRPr="002B7E5B">
        <w:rPr>
          <w:rFonts w:ascii="Times New Roman" w:hAnsi="Times New Roman" w:cs="Times New Roman"/>
          <w:lang w:val="ru-RU"/>
        </w:rPr>
        <w:tab/>
        <w:t>На беспрепятственный доступ на территорию арендуемого земельного участка с целью осуществления земельного контроля.</w:t>
      </w:r>
    </w:p>
    <w:p w:rsidR="00D50825" w:rsidRPr="002B7E5B" w:rsidRDefault="00D50825" w:rsidP="00D50825">
      <w:pPr>
        <w:pStyle w:val="ae"/>
        <w:framePr w:w="0" w:hRule="auto" w:hSpace="0" w:wrap="auto" w:hAnchor="text" w:xAlign="left" w:yAlign="inline"/>
        <w:tabs>
          <w:tab w:val="left" w:pos="0"/>
        </w:tabs>
        <w:ind w:left="0" w:right="-50" w:firstLine="567"/>
        <w:jc w:val="both"/>
        <w:rPr>
          <w:rFonts w:ascii="Times New Roman" w:hAnsi="Times New Roman" w:cs="Times New Roman"/>
          <w:lang w:val="ru-RU"/>
        </w:rPr>
      </w:pPr>
      <w:r w:rsidRPr="002B7E5B">
        <w:rPr>
          <w:rFonts w:ascii="Times New Roman" w:hAnsi="Times New Roman" w:cs="Times New Roman"/>
          <w:lang w:val="ru-RU"/>
        </w:rPr>
        <w:t>4.1.3.</w:t>
      </w:r>
      <w:r w:rsidRPr="002B7E5B">
        <w:rPr>
          <w:rFonts w:ascii="Times New Roman" w:hAnsi="Times New Roman" w:cs="Times New Roman"/>
          <w:lang w:val="ru-RU"/>
        </w:rPr>
        <w:tab/>
        <w:t>На возмещение убытков, причиненных ухудшением качества участка в результате хозяйственной деятельности Арендатора, а так же по иным основаниям, предусмотренным законодательством РФ.</w:t>
      </w:r>
    </w:p>
    <w:p w:rsidR="00D50825" w:rsidRPr="002B7E5B" w:rsidRDefault="00D50825" w:rsidP="00D50825">
      <w:pPr>
        <w:pStyle w:val="ae"/>
        <w:framePr w:w="0" w:hRule="auto" w:hSpace="0" w:wrap="auto" w:hAnchor="text" w:xAlign="left" w:yAlign="inline"/>
        <w:tabs>
          <w:tab w:val="left" w:pos="0"/>
        </w:tabs>
        <w:ind w:left="0" w:right="-50" w:firstLine="567"/>
        <w:jc w:val="both"/>
        <w:rPr>
          <w:rFonts w:ascii="Times New Roman" w:hAnsi="Times New Roman" w:cs="Times New Roman"/>
          <w:bCs/>
          <w:lang w:val="ru-RU"/>
        </w:rPr>
      </w:pPr>
      <w:r>
        <w:rPr>
          <w:rFonts w:ascii="Times New Roman" w:hAnsi="Times New Roman" w:cs="Times New Roman"/>
          <w:bCs/>
          <w:lang w:val="ru-RU"/>
        </w:rPr>
        <w:t xml:space="preserve">4.2.       </w:t>
      </w:r>
      <w:r w:rsidRPr="002B7E5B">
        <w:rPr>
          <w:rFonts w:ascii="Times New Roman" w:hAnsi="Times New Roman" w:cs="Times New Roman"/>
          <w:bCs/>
          <w:lang w:val="ru-RU"/>
        </w:rPr>
        <w:t>Арендодатель обязан:</w:t>
      </w:r>
    </w:p>
    <w:p w:rsidR="00D50825" w:rsidRPr="002B7E5B" w:rsidRDefault="00D50825" w:rsidP="00D50825">
      <w:pPr>
        <w:pStyle w:val="ae"/>
        <w:framePr w:w="0" w:hRule="auto" w:hSpace="0" w:wrap="auto" w:hAnchor="text" w:xAlign="left" w:yAlign="inline"/>
        <w:tabs>
          <w:tab w:val="left" w:pos="0"/>
          <w:tab w:val="left" w:pos="1276"/>
        </w:tabs>
        <w:ind w:left="0" w:right="-50" w:firstLine="567"/>
        <w:jc w:val="both"/>
        <w:rPr>
          <w:rFonts w:ascii="Times New Roman" w:hAnsi="Times New Roman" w:cs="Times New Roman"/>
          <w:lang w:val="ru-RU"/>
        </w:rPr>
      </w:pPr>
      <w:r w:rsidRPr="002B7E5B">
        <w:rPr>
          <w:rFonts w:ascii="Times New Roman" w:hAnsi="Times New Roman" w:cs="Times New Roman"/>
          <w:lang w:val="ru-RU"/>
        </w:rPr>
        <w:t>4.2.1.</w:t>
      </w:r>
      <w:r w:rsidRPr="002B7E5B">
        <w:rPr>
          <w:rFonts w:ascii="Times New Roman" w:hAnsi="Times New Roman" w:cs="Times New Roman"/>
          <w:lang w:val="ru-RU"/>
        </w:rPr>
        <w:tab/>
      </w:r>
      <w:r>
        <w:rPr>
          <w:rFonts w:ascii="Times New Roman" w:hAnsi="Times New Roman" w:cs="Times New Roman"/>
          <w:lang w:val="ru-RU"/>
        </w:rPr>
        <w:t xml:space="preserve"> </w:t>
      </w:r>
      <w:r w:rsidRPr="002B7E5B">
        <w:rPr>
          <w:rFonts w:ascii="Times New Roman" w:hAnsi="Times New Roman" w:cs="Times New Roman"/>
          <w:lang w:val="ru-RU"/>
        </w:rPr>
        <w:t>Выполнять в полном объеме все условия Договора.</w:t>
      </w:r>
    </w:p>
    <w:p w:rsidR="00D50825" w:rsidRPr="002B7E5B" w:rsidRDefault="00D50825" w:rsidP="00D50825">
      <w:pPr>
        <w:pStyle w:val="ae"/>
        <w:framePr w:w="0" w:hRule="auto" w:hSpace="0" w:wrap="auto" w:hAnchor="text" w:xAlign="left" w:yAlign="inline"/>
        <w:tabs>
          <w:tab w:val="left" w:pos="0"/>
          <w:tab w:val="left" w:pos="1276"/>
        </w:tabs>
        <w:ind w:left="0" w:right="-50" w:firstLine="567"/>
        <w:jc w:val="both"/>
        <w:rPr>
          <w:rFonts w:ascii="Times New Roman" w:hAnsi="Times New Roman" w:cs="Times New Roman"/>
          <w:lang w:val="ru-RU"/>
        </w:rPr>
      </w:pPr>
      <w:r w:rsidRPr="002B7E5B">
        <w:rPr>
          <w:rFonts w:ascii="Times New Roman" w:hAnsi="Times New Roman" w:cs="Times New Roman"/>
          <w:lang w:val="ru-RU"/>
        </w:rPr>
        <w:lastRenderedPageBreak/>
        <w:t>4.2.2.</w:t>
      </w:r>
      <w:r w:rsidRPr="002B7E5B">
        <w:rPr>
          <w:rFonts w:ascii="Times New Roman" w:hAnsi="Times New Roman" w:cs="Times New Roman"/>
          <w:lang w:val="ru-RU"/>
        </w:rPr>
        <w:tab/>
      </w:r>
      <w:r>
        <w:rPr>
          <w:rFonts w:ascii="Times New Roman" w:hAnsi="Times New Roman" w:cs="Times New Roman"/>
          <w:lang w:val="ru-RU"/>
        </w:rPr>
        <w:t xml:space="preserve"> </w:t>
      </w:r>
      <w:r w:rsidRPr="002B7E5B">
        <w:rPr>
          <w:rFonts w:ascii="Times New Roman" w:hAnsi="Times New Roman" w:cs="Times New Roman"/>
          <w:lang w:val="ru-RU"/>
        </w:rPr>
        <w:t xml:space="preserve">В </w:t>
      </w:r>
      <w:r>
        <w:rPr>
          <w:rFonts w:ascii="Times New Roman" w:hAnsi="Times New Roman" w:cs="Times New Roman"/>
          <w:lang w:val="ru-RU"/>
        </w:rPr>
        <w:t>течени</w:t>
      </w:r>
      <w:proofErr w:type="gramStart"/>
      <w:r>
        <w:rPr>
          <w:rFonts w:ascii="Times New Roman" w:hAnsi="Times New Roman" w:cs="Times New Roman"/>
          <w:lang w:val="ru-RU"/>
        </w:rPr>
        <w:t>и</w:t>
      </w:r>
      <w:proofErr w:type="gramEnd"/>
      <w:r>
        <w:rPr>
          <w:rFonts w:ascii="Times New Roman" w:hAnsi="Times New Roman" w:cs="Times New Roman"/>
          <w:lang w:val="ru-RU"/>
        </w:rPr>
        <w:t xml:space="preserve"> </w:t>
      </w:r>
      <w:r w:rsidRPr="006556F1">
        <w:rPr>
          <w:rFonts w:ascii="Times New Roman" w:hAnsi="Times New Roman" w:cs="Times New Roman"/>
          <w:lang w:val="ru-RU"/>
        </w:rPr>
        <w:t>7 рабочих дней</w:t>
      </w:r>
      <w:r w:rsidRPr="002B7E5B">
        <w:rPr>
          <w:rFonts w:ascii="Times New Roman" w:hAnsi="Times New Roman" w:cs="Times New Roman"/>
          <w:lang w:val="ru-RU"/>
        </w:rPr>
        <w:t xml:space="preserve"> с момента внесения денежных средс</w:t>
      </w:r>
      <w:r>
        <w:rPr>
          <w:rFonts w:ascii="Times New Roman" w:hAnsi="Times New Roman" w:cs="Times New Roman"/>
          <w:lang w:val="ru-RU"/>
        </w:rPr>
        <w:t>тв в соответствии с пунктами 3.5.; 3.7</w:t>
      </w:r>
      <w:r w:rsidRPr="002B7E5B">
        <w:rPr>
          <w:rFonts w:ascii="Times New Roman" w:hAnsi="Times New Roman" w:cs="Times New Roman"/>
          <w:lang w:val="ru-RU"/>
        </w:rPr>
        <w:t>. настоящего Договора передать Арендатору участок по акту приема-передачи.</w:t>
      </w:r>
    </w:p>
    <w:p w:rsidR="00D50825" w:rsidRPr="002B7E5B" w:rsidRDefault="00D50825" w:rsidP="00D50825">
      <w:pPr>
        <w:pStyle w:val="ConsPlusNormal"/>
        <w:widowControl/>
        <w:tabs>
          <w:tab w:val="left" w:pos="0"/>
          <w:tab w:val="left" w:pos="1276"/>
        </w:tabs>
        <w:ind w:right="-50" w:firstLine="567"/>
        <w:jc w:val="both"/>
        <w:rPr>
          <w:rFonts w:ascii="Times New Roman" w:hAnsi="Times New Roman" w:cs="Times New Roman"/>
          <w:sz w:val="24"/>
          <w:szCs w:val="24"/>
        </w:rPr>
      </w:pPr>
      <w:r w:rsidRPr="002B7E5B">
        <w:rPr>
          <w:rFonts w:ascii="Times New Roman" w:hAnsi="Times New Roman" w:cs="Times New Roman"/>
          <w:sz w:val="24"/>
          <w:szCs w:val="24"/>
        </w:rPr>
        <w:t>4.2.3.</w:t>
      </w:r>
      <w:r w:rsidRPr="002B7E5B">
        <w:rPr>
          <w:rFonts w:ascii="Times New Roman" w:hAnsi="Times New Roman" w:cs="Times New Roman"/>
          <w:sz w:val="24"/>
          <w:szCs w:val="24"/>
        </w:rPr>
        <w:tab/>
      </w:r>
      <w:r>
        <w:rPr>
          <w:rFonts w:ascii="Times New Roman" w:hAnsi="Times New Roman" w:cs="Times New Roman"/>
          <w:sz w:val="24"/>
          <w:szCs w:val="24"/>
        </w:rPr>
        <w:t xml:space="preserve"> </w:t>
      </w:r>
      <w:r w:rsidRPr="002B7E5B">
        <w:rPr>
          <w:rFonts w:ascii="Times New Roman" w:hAnsi="Times New Roman" w:cs="Times New Roman"/>
          <w:sz w:val="24"/>
          <w:szCs w:val="24"/>
        </w:rPr>
        <w:t>Опубликовать в официальном печатном издании или на своем интернет-сайте информацию об изменении своего наименования, места нахождения, места регистрации, платежных и иных реквизитов, сроков внесения арендной платы.</w:t>
      </w:r>
    </w:p>
    <w:p w:rsidR="00D50825" w:rsidRPr="002B7E5B" w:rsidRDefault="00D50825" w:rsidP="00D50825">
      <w:pPr>
        <w:pStyle w:val="ae"/>
        <w:framePr w:w="0" w:hRule="auto" w:hSpace="0" w:wrap="auto" w:hAnchor="text" w:xAlign="left" w:yAlign="inline"/>
        <w:tabs>
          <w:tab w:val="left" w:pos="0"/>
        </w:tabs>
        <w:ind w:left="0" w:right="-50" w:firstLine="567"/>
        <w:jc w:val="both"/>
        <w:rPr>
          <w:rFonts w:ascii="Times New Roman" w:hAnsi="Times New Roman" w:cs="Times New Roman"/>
          <w:bCs/>
          <w:lang w:val="ru-RU"/>
        </w:rPr>
      </w:pPr>
      <w:r>
        <w:rPr>
          <w:rFonts w:ascii="Times New Roman" w:hAnsi="Times New Roman" w:cs="Times New Roman"/>
          <w:bCs/>
          <w:lang w:val="ru-RU"/>
        </w:rPr>
        <w:t xml:space="preserve">4.3.       </w:t>
      </w:r>
      <w:r w:rsidRPr="002B7E5B">
        <w:rPr>
          <w:rFonts w:ascii="Times New Roman" w:hAnsi="Times New Roman" w:cs="Times New Roman"/>
          <w:bCs/>
          <w:lang w:val="ru-RU"/>
        </w:rPr>
        <w:t>Арендатор имеет право:</w:t>
      </w:r>
    </w:p>
    <w:p w:rsidR="00D50825" w:rsidRPr="002B7E5B" w:rsidRDefault="00D50825" w:rsidP="00D50825">
      <w:pPr>
        <w:pStyle w:val="ae"/>
        <w:framePr w:w="0" w:hRule="auto" w:hSpace="0" w:wrap="auto" w:hAnchor="text" w:xAlign="left" w:yAlign="inline"/>
        <w:tabs>
          <w:tab w:val="left" w:pos="0"/>
        </w:tabs>
        <w:ind w:left="0" w:right="-50" w:firstLine="567"/>
        <w:jc w:val="both"/>
        <w:rPr>
          <w:rFonts w:ascii="Times New Roman" w:hAnsi="Times New Roman" w:cs="Times New Roman"/>
          <w:lang w:val="ru-RU"/>
        </w:rPr>
      </w:pPr>
      <w:r>
        <w:rPr>
          <w:rFonts w:ascii="Times New Roman" w:hAnsi="Times New Roman" w:cs="Times New Roman"/>
          <w:lang w:val="ru-RU"/>
        </w:rPr>
        <w:t xml:space="preserve">4.3.1.    </w:t>
      </w:r>
      <w:r w:rsidRPr="002B7E5B">
        <w:rPr>
          <w:rFonts w:ascii="Times New Roman" w:hAnsi="Times New Roman" w:cs="Times New Roman"/>
          <w:lang w:val="ru-RU"/>
        </w:rPr>
        <w:t>Использовать участок на условиях, установленных Договором.</w:t>
      </w:r>
    </w:p>
    <w:p w:rsidR="00D50825" w:rsidRPr="002B7E5B" w:rsidRDefault="00D50825" w:rsidP="00D50825">
      <w:pPr>
        <w:tabs>
          <w:tab w:val="left" w:pos="0"/>
        </w:tabs>
        <w:ind w:right="-50" w:firstLine="567"/>
        <w:jc w:val="both"/>
      </w:pPr>
      <w:r w:rsidRPr="002B7E5B">
        <w:t>4.3.2.</w:t>
      </w:r>
      <w:r w:rsidRPr="002B7E5B">
        <w:tab/>
        <w:t>Совершать сделки с правом аренды (внесения в качестве вклада в уставный капитал хозяйствующего субъекта, в качестве паевого взноса, передача права и обязанности по договору аренды земельного участка третьему лицу, передача земельного участка в субаренду) при уведомлении Арендодателя.</w:t>
      </w:r>
    </w:p>
    <w:p w:rsidR="00D50825" w:rsidRPr="002B7E5B" w:rsidRDefault="00D50825" w:rsidP="00D50825">
      <w:pPr>
        <w:tabs>
          <w:tab w:val="left" w:pos="0"/>
        </w:tabs>
        <w:ind w:right="-50" w:firstLine="567"/>
        <w:jc w:val="both"/>
      </w:pPr>
      <w:r w:rsidRPr="002B7E5B">
        <w:t>4.3.3. Совершать сделки по передаче права аренды в залог исключительно с согласия Арендодателя.</w:t>
      </w:r>
    </w:p>
    <w:p w:rsidR="00D50825" w:rsidRPr="002B7E5B" w:rsidRDefault="00D50825" w:rsidP="00D50825">
      <w:pPr>
        <w:pStyle w:val="ae"/>
        <w:framePr w:w="0" w:hRule="auto" w:hSpace="0" w:wrap="auto" w:hAnchor="text" w:xAlign="left" w:yAlign="inline"/>
        <w:tabs>
          <w:tab w:val="left" w:pos="0"/>
        </w:tabs>
        <w:ind w:left="0" w:right="-50" w:firstLine="567"/>
        <w:jc w:val="both"/>
        <w:rPr>
          <w:rFonts w:ascii="Times New Roman" w:hAnsi="Times New Roman" w:cs="Times New Roman"/>
          <w:bCs/>
          <w:lang w:val="ru-RU"/>
        </w:rPr>
      </w:pPr>
      <w:r w:rsidRPr="002B7E5B">
        <w:rPr>
          <w:rFonts w:ascii="Times New Roman" w:hAnsi="Times New Roman" w:cs="Times New Roman"/>
          <w:bCs/>
          <w:lang w:val="ru-RU"/>
        </w:rPr>
        <w:t>4.4.</w:t>
      </w:r>
      <w:r w:rsidRPr="002B7E5B">
        <w:rPr>
          <w:rFonts w:ascii="Times New Roman" w:hAnsi="Times New Roman" w:cs="Times New Roman"/>
          <w:bCs/>
          <w:lang w:val="ru-RU"/>
        </w:rPr>
        <w:tab/>
        <w:t>Арендатор обязан:</w:t>
      </w:r>
    </w:p>
    <w:p w:rsidR="00D50825" w:rsidRPr="002B7E5B" w:rsidRDefault="00D50825" w:rsidP="00D50825">
      <w:pPr>
        <w:pStyle w:val="ae"/>
        <w:framePr w:w="0" w:hRule="auto" w:hSpace="0" w:wrap="auto" w:hAnchor="text" w:xAlign="left" w:yAlign="inline"/>
        <w:tabs>
          <w:tab w:val="left" w:pos="0"/>
        </w:tabs>
        <w:ind w:left="0" w:right="-50" w:firstLine="567"/>
        <w:jc w:val="both"/>
        <w:rPr>
          <w:rFonts w:ascii="Times New Roman" w:hAnsi="Times New Roman" w:cs="Times New Roman"/>
          <w:lang w:val="ru-RU"/>
        </w:rPr>
      </w:pPr>
      <w:r w:rsidRPr="002B7E5B">
        <w:rPr>
          <w:rFonts w:ascii="Times New Roman" w:hAnsi="Times New Roman" w:cs="Times New Roman"/>
          <w:lang w:val="ru-RU"/>
        </w:rPr>
        <w:t>4.4.1.</w:t>
      </w:r>
      <w:r w:rsidRPr="002B7E5B">
        <w:rPr>
          <w:rFonts w:ascii="Times New Roman" w:hAnsi="Times New Roman" w:cs="Times New Roman"/>
          <w:lang w:val="ru-RU"/>
        </w:rPr>
        <w:tab/>
        <w:t>Выполнять в полном объеме все условия Договора.</w:t>
      </w:r>
    </w:p>
    <w:p w:rsidR="00D50825" w:rsidRPr="002B7E5B" w:rsidRDefault="00D50825" w:rsidP="00D50825">
      <w:pPr>
        <w:pStyle w:val="ae"/>
        <w:framePr w:w="0" w:hRule="auto" w:hSpace="0" w:wrap="auto" w:hAnchor="text" w:xAlign="left" w:yAlign="inline"/>
        <w:tabs>
          <w:tab w:val="left" w:pos="0"/>
        </w:tabs>
        <w:ind w:left="0" w:right="-50" w:firstLine="567"/>
        <w:jc w:val="both"/>
        <w:rPr>
          <w:rFonts w:ascii="Times New Roman" w:hAnsi="Times New Roman" w:cs="Times New Roman"/>
          <w:lang w:val="ru-RU"/>
        </w:rPr>
      </w:pPr>
      <w:r w:rsidRPr="002B7E5B">
        <w:rPr>
          <w:rFonts w:ascii="Times New Roman" w:hAnsi="Times New Roman" w:cs="Times New Roman"/>
          <w:lang w:val="ru-RU"/>
        </w:rPr>
        <w:t>4.4.2.</w:t>
      </w:r>
      <w:r w:rsidRPr="002B7E5B">
        <w:rPr>
          <w:rFonts w:ascii="Times New Roman" w:hAnsi="Times New Roman" w:cs="Times New Roman"/>
          <w:lang w:val="ru-RU"/>
        </w:rPr>
        <w:tab/>
        <w:t>Испол</w:t>
      </w:r>
      <w:r>
        <w:rPr>
          <w:rFonts w:ascii="Times New Roman" w:hAnsi="Times New Roman" w:cs="Times New Roman"/>
          <w:lang w:val="ru-RU"/>
        </w:rPr>
        <w:t>ьзовать участок согласно  п. 1.4</w:t>
      </w:r>
      <w:r w:rsidRPr="002B7E5B">
        <w:rPr>
          <w:rFonts w:ascii="Times New Roman" w:hAnsi="Times New Roman" w:cs="Times New Roman"/>
          <w:lang w:val="ru-RU"/>
        </w:rPr>
        <w:t xml:space="preserve"> настоящего Договора</w:t>
      </w:r>
    </w:p>
    <w:p w:rsidR="00D50825" w:rsidRPr="002B7E5B" w:rsidRDefault="00D50825" w:rsidP="00D50825">
      <w:pPr>
        <w:pStyle w:val="ae"/>
        <w:framePr w:w="0" w:hRule="auto" w:hSpace="0" w:wrap="auto" w:hAnchor="text" w:xAlign="left" w:yAlign="inline"/>
        <w:tabs>
          <w:tab w:val="left" w:pos="0"/>
        </w:tabs>
        <w:ind w:left="0" w:right="-50" w:firstLine="567"/>
        <w:jc w:val="both"/>
        <w:rPr>
          <w:rFonts w:ascii="Times New Roman" w:hAnsi="Times New Roman" w:cs="Times New Roman"/>
          <w:lang w:val="ru-RU"/>
        </w:rPr>
      </w:pPr>
      <w:r w:rsidRPr="002B7E5B">
        <w:rPr>
          <w:rFonts w:ascii="Times New Roman" w:hAnsi="Times New Roman" w:cs="Times New Roman"/>
          <w:lang w:val="ru-RU"/>
        </w:rPr>
        <w:t>4.4.3.</w:t>
      </w:r>
      <w:r w:rsidRPr="002B7E5B">
        <w:rPr>
          <w:rFonts w:ascii="Times New Roman" w:hAnsi="Times New Roman" w:cs="Times New Roman"/>
          <w:lang w:val="ru-RU"/>
        </w:rPr>
        <w:tab/>
        <w:t>Не допускать действий, приводящих к ухудшению качественных характеристик участка.</w:t>
      </w:r>
      <w:r>
        <w:rPr>
          <w:rFonts w:ascii="Times New Roman" w:hAnsi="Times New Roman" w:cs="Times New Roman"/>
          <w:lang w:val="ru-RU"/>
        </w:rPr>
        <w:t xml:space="preserve"> П</w:t>
      </w:r>
      <w:r w:rsidRPr="00A32A02">
        <w:rPr>
          <w:rFonts w:ascii="Times New Roman" w:hAnsi="Times New Roman" w:cs="Times New Roman"/>
          <w:lang w:val="ru-RU"/>
        </w:rPr>
        <w:t>ри использовании земельного участка обеспечить соблюдение требований Свода правил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постановление Правительства Российской Федерации от 25.04.2012г. № 390 «О противопожарном режиме» и постановление Правительства Российской Федерации от 30.06.2007г. №417 «Правила пожарной безопасности в лесах»</w:t>
      </w:r>
    </w:p>
    <w:p w:rsidR="00D50825" w:rsidRPr="002B7E5B" w:rsidRDefault="00D50825" w:rsidP="00D50825">
      <w:pPr>
        <w:pStyle w:val="ConsPlusNormal"/>
        <w:widowControl/>
        <w:tabs>
          <w:tab w:val="left" w:pos="0"/>
        </w:tabs>
        <w:ind w:right="-50" w:firstLine="567"/>
        <w:jc w:val="both"/>
        <w:rPr>
          <w:rFonts w:ascii="Times New Roman" w:hAnsi="Times New Roman" w:cs="Times New Roman"/>
          <w:sz w:val="24"/>
          <w:szCs w:val="24"/>
        </w:rPr>
      </w:pPr>
      <w:r w:rsidRPr="002B7E5B">
        <w:rPr>
          <w:rFonts w:ascii="Times New Roman" w:hAnsi="Times New Roman" w:cs="Times New Roman"/>
          <w:sz w:val="24"/>
          <w:szCs w:val="24"/>
        </w:rPr>
        <w:t>4.4.4.</w:t>
      </w:r>
      <w:r w:rsidRPr="002B7E5B">
        <w:rPr>
          <w:rFonts w:ascii="Times New Roman" w:hAnsi="Times New Roman" w:cs="Times New Roman"/>
          <w:sz w:val="24"/>
          <w:szCs w:val="24"/>
        </w:rPr>
        <w:tab/>
        <w:t xml:space="preserve">Обеспечить полномочным представителям Арендодателя, органов государственного </w:t>
      </w:r>
      <w:proofErr w:type="gramStart"/>
      <w:r w:rsidRPr="002B7E5B">
        <w:rPr>
          <w:rFonts w:ascii="Times New Roman" w:hAnsi="Times New Roman" w:cs="Times New Roman"/>
          <w:sz w:val="24"/>
          <w:szCs w:val="24"/>
        </w:rPr>
        <w:t>контроля за</w:t>
      </w:r>
      <w:proofErr w:type="gramEnd"/>
      <w:r w:rsidRPr="002B7E5B">
        <w:rPr>
          <w:rFonts w:ascii="Times New Roman" w:hAnsi="Times New Roman" w:cs="Times New Roman"/>
          <w:sz w:val="24"/>
          <w:szCs w:val="24"/>
        </w:rPr>
        <w:t xml:space="preserve"> использованием и охраной земель и иных государственных органов свободный доступ на земельный участок. При необходимости проведения на участке компетентными службами и организациями аварийно-ремонтных, иных подобных работ обеспечить им беспрепятственный доступ и возможность выполнения этих работ на участке, не препятствовать, в случае необходимости, прокладке новых и эксплуатации существующих инженерных сетей на участке.</w:t>
      </w:r>
    </w:p>
    <w:p w:rsidR="00D50825" w:rsidRPr="002B7E5B" w:rsidRDefault="00D50825" w:rsidP="00D50825">
      <w:pPr>
        <w:pStyle w:val="ae"/>
        <w:framePr w:w="0" w:hRule="auto" w:hSpace="0" w:wrap="auto" w:hAnchor="text" w:xAlign="left" w:yAlign="inline"/>
        <w:tabs>
          <w:tab w:val="left" w:pos="0"/>
        </w:tabs>
        <w:ind w:left="0" w:right="-50"/>
        <w:jc w:val="both"/>
        <w:rPr>
          <w:rFonts w:ascii="Times New Roman" w:hAnsi="Times New Roman" w:cs="Times New Roman"/>
          <w:lang w:val="ru-RU"/>
        </w:rPr>
      </w:pPr>
      <w:r>
        <w:rPr>
          <w:rFonts w:ascii="Times New Roman" w:hAnsi="Times New Roman" w:cs="Times New Roman"/>
          <w:lang w:val="ru-RU"/>
        </w:rPr>
        <w:t xml:space="preserve">         4.4.5.    </w:t>
      </w:r>
      <w:r w:rsidRPr="002B7E5B">
        <w:rPr>
          <w:rFonts w:ascii="Times New Roman" w:hAnsi="Times New Roman" w:cs="Times New Roman"/>
          <w:lang w:val="ru-RU"/>
        </w:rPr>
        <w:t>Своевременно и в полном объеме уплачивать Арендодателю арендную плату и по требованию Арендодателя представлять ему платежные документы.</w:t>
      </w:r>
    </w:p>
    <w:p w:rsidR="00D50825" w:rsidRPr="00563ACC" w:rsidRDefault="00D50825" w:rsidP="00D50825">
      <w:pPr>
        <w:pStyle w:val="ConsPlusNormal"/>
        <w:widowControl/>
        <w:tabs>
          <w:tab w:val="left" w:pos="567"/>
        </w:tabs>
        <w:ind w:firstLine="0"/>
        <w:jc w:val="both"/>
        <w:rPr>
          <w:rFonts w:ascii="Times New Roman" w:hAnsi="Times New Roman" w:cs="Times New Roman"/>
          <w:sz w:val="24"/>
          <w:szCs w:val="24"/>
        </w:rPr>
      </w:pPr>
      <w:r w:rsidRPr="00563ACC">
        <w:rPr>
          <w:rFonts w:ascii="Times New Roman" w:hAnsi="Times New Roman" w:cs="Times New Roman"/>
          <w:sz w:val="24"/>
          <w:szCs w:val="24"/>
        </w:rPr>
        <w:t xml:space="preserve">          4.4.</w:t>
      </w:r>
      <w:r>
        <w:rPr>
          <w:rFonts w:ascii="Times New Roman" w:hAnsi="Times New Roman" w:cs="Times New Roman"/>
          <w:sz w:val="24"/>
          <w:szCs w:val="24"/>
        </w:rPr>
        <w:t xml:space="preserve">6. </w:t>
      </w:r>
      <w:r w:rsidRPr="00563ACC">
        <w:rPr>
          <w:rFonts w:ascii="Times New Roman" w:hAnsi="Times New Roman" w:cs="Times New Roman"/>
          <w:sz w:val="24"/>
          <w:szCs w:val="24"/>
        </w:rPr>
        <w:t>Не осуществлять на участке работы без разрешения соответствующих компетентных органов, для проведения которых требуется такое разрешение.</w:t>
      </w:r>
    </w:p>
    <w:p w:rsidR="00D50825" w:rsidRPr="002B7E5B" w:rsidRDefault="00D50825" w:rsidP="00D50825">
      <w:pPr>
        <w:pStyle w:val="ae"/>
        <w:framePr w:w="0" w:hRule="auto" w:hSpace="0" w:wrap="auto" w:hAnchor="text" w:xAlign="left" w:yAlign="inline"/>
        <w:tabs>
          <w:tab w:val="left" w:pos="1134"/>
        </w:tabs>
        <w:ind w:left="0"/>
        <w:jc w:val="both"/>
        <w:rPr>
          <w:rFonts w:ascii="Times New Roman" w:hAnsi="Times New Roman" w:cs="Times New Roman"/>
          <w:lang w:val="ru-RU"/>
        </w:rPr>
      </w:pPr>
      <w:r w:rsidRPr="002B7E5B">
        <w:rPr>
          <w:rFonts w:ascii="Times New Roman" w:hAnsi="Times New Roman" w:cs="Times New Roman"/>
          <w:lang w:val="ru-RU"/>
        </w:rPr>
        <w:t xml:space="preserve">          4.4.</w:t>
      </w:r>
      <w:r>
        <w:rPr>
          <w:rFonts w:ascii="Times New Roman" w:hAnsi="Times New Roman" w:cs="Times New Roman"/>
          <w:lang w:val="ru-RU"/>
        </w:rPr>
        <w:t xml:space="preserve">7.  </w:t>
      </w:r>
      <w:r w:rsidRPr="002B7E5B">
        <w:rPr>
          <w:rFonts w:ascii="Times New Roman" w:hAnsi="Times New Roman" w:cs="Times New Roman"/>
          <w:lang w:val="ru-RU"/>
        </w:rPr>
        <w:t>Не нарушать права других землепользователей, а также порядок пользования водными, лесными и другими природными объектами,  соблюдать при использовании участка требования экологических, санитарно-гигиенических, противопожа</w:t>
      </w:r>
      <w:r>
        <w:rPr>
          <w:rFonts w:ascii="Times New Roman" w:hAnsi="Times New Roman" w:cs="Times New Roman"/>
          <w:lang w:val="ru-RU"/>
        </w:rPr>
        <w:t>рных и иных правил и нормативов.</w:t>
      </w:r>
    </w:p>
    <w:p w:rsidR="00D50825" w:rsidRPr="002B7E5B" w:rsidRDefault="00D50825" w:rsidP="00D50825">
      <w:pPr>
        <w:pStyle w:val="ae"/>
        <w:framePr w:w="0" w:hRule="auto" w:hSpace="0" w:wrap="auto" w:hAnchor="text" w:xAlign="left" w:yAlign="inline"/>
        <w:tabs>
          <w:tab w:val="left" w:pos="1134"/>
        </w:tabs>
        <w:ind w:left="0" w:firstLine="567"/>
        <w:jc w:val="both"/>
        <w:rPr>
          <w:rFonts w:ascii="Times New Roman" w:hAnsi="Times New Roman" w:cs="Times New Roman"/>
          <w:lang w:val="ru-RU"/>
        </w:rPr>
      </w:pPr>
      <w:r w:rsidRPr="002B7E5B">
        <w:rPr>
          <w:rFonts w:ascii="Times New Roman" w:hAnsi="Times New Roman" w:cs="Times New Roman"/>
          <w:lang w:val="ru-RU"/>
        </w:rPr>
        <w:t>4.4.</w:t>
      </w:r>
      <w:r>
        <w:rPr>
          <w:rFonts w:ascii="Times New Roman" w:hAnsi="Times New Roman" w:cs="Times New Roman"/>
          <w:lang w:val="ru-RU"/>
        </w:rPr>
        <w:t>8</w:t>
      </w:r>
      <w:r w:rsidRPr="002B7E5B">
        <w:rPr>
          <w:rFonts w:ascii="Times New Roman" w:hAnsi="Times New Roman" w:cs="Times New Roman"/>
          <w:lang w:val="ru-RU"/>
        </w:rPr>
        <w:t>.</w:t>
      </w:r>
      <w:r w:rsidRPr="002B7E5B">
        <w:rPr>
          <w:rFonts w:ascii="Times New Roman" w:hAnsi="Times New Roman" w:cs="Times New Roman"/>
          <w:lang w:val="ru-RU"/>
        </w:rPr>
        <w:tab/>
      </w:r>
      <w:r>
        <w:rPr>
          <w:rFonts w:ascii="Times New Roman" w:hAnsi="Times New Roman" w:cs="Times New Roman"/>
          <w:lang w:val="ru-RU"/>
        </w:rPr>
        <w:t xml:space="preserve">  </w:t>
      </w:r>
      <w:r w:rsidRPr="002B7E5B">
        <w:rPr>
          <w:rFonts w:ascii="Times New Roman" w:hAnsi="Times New Roman" w:cs="Times New Roman"/>
          <w:lang w:val="ru-RU"/>
        </w:rPr>
        <w:t>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w:t>
      </w:r>
    </w:p>
    <w:p w:rsidR="00D50825" w:rsidRPr="002B7E5B" w:rsidRDefault="00D50825" w:rsidP="00D50825">
      <w:pPr>
        <w:pStyle w:val="ae"/>
        <w:framePr w:w="0" w:hRule="auto" w:hSpace="0" w:wrap="auto" w:hAnchor="text" w:xAlign="left" w:yAlign="inline"/>
        <w:tabs>
          <w:tab w:val="left" w:pos="1134"/>
        </w:tabs>
        <w:ind w:left="0" w:firstLine="567"/>
        <w:jc w:val="both"/>
        <w:rPr>
          <w:rFonts w:ascii="Times New Roman" w:hAnsi="Times New Roman" w:cs="Times New Roman"/>
          <w:lang w:val="ru-RU"/>
        </w:rPr>
      </w:pPr>
      <w:r w:rsidRPr="002B7E5B">
        <w:rPr>
          <w:rFonts w:ascii="Times New Roman" w:hAnsi="Times New Roman" w:cs="Times New Roman"/>
          <w:lang w:val="ru-RU"/>
        </w:rPr>
        <w:t>4.4.</w:t>
      </w:r>
      <w:r>
        <w:rPr>
          <w:rFonts w:ascii="Times New Roman" w:hAnsi="Times New Roman" w:cs="Times New Roman"/>
          <w:lang w:val="ru-RU"/>
        </w:rPr>
        <w:t>9</w:t>
      </w:r>
      <w:r w:rsidRPr="002B7E5B">
        <w:rPr>
          <w:rFonts w:ascii="Times New Roman" w:hAnsi="Times New Roman" w:cs="Times New Roman"/>
          <w:lang w:val="ru-RU"/>
        </w:rPr>
        <w:t>.</w:t>
      </w:r>
      <w:r w:rsidRPr="002B7E5B">
        <w:rPr>
          <w:rFonts w:ascii="Times New Roman" w:hAnsi="Times New Roman" w:cs="Times New Roman"/>
          <w:lang w:val="ru-RU"/>
        </w:rPr>
        <w:tab/>
        <w:t xml:space="preserve">В случае ликвидации предприятия, учреждения, организации или смерти Арендатора – физического лица, Арендатор или его правопреемник должен направить Арендодателю письменное уведомление в 10 – </w:t>
      </w:r>
      <w:proofErr w:type="spellStart"/>
      <w:r w:rsidRPr="002B7E5B">
        <w:rPr>
          <w:rFonts w:ascii="Times New Roman" w:hAnsi="Times New Roman" w:cs="Times New Roman"/>
          <w:lang w:val="ru-RU"/>
        </w:rPr>
        <w:t>дневный</w:t>
      </w:r>
      <w:proofErr w:type="spellEnd"/>
      <w:r w:rsidRPr="002B7E5B">
        <w:rPr>
          <w:rFonts w:ascii="Times New Roman" w:hAnsi="Times New Roman" w:cs="Times New Roman"/>
          <w:lang w:val="ru-RU"/>
        </w:rPr>
        <w:t xml:space="preserve"> срок.</w:t>
      </w:r>
    </w:p>
    <w:p w:rsidR="00D50825" w:rsidRPr="002B7E5B" w:rsidRDefault="00D50825" w:rsidP="00D50825">
      <w:pPr>
        <w:pStyle w:val="ae"/>
        <w:framePr w:w="0" w:hRule="auto" w:hSpace="0" w:wrap="auto" w:hAnchor="text" w:xAlign="left" w:yAlign="inline"/>
        <w:tabs>
          <w:tab w:val="left" w:pos="1134"/>
        </w:tabs>
        <w:ind w:left="0" w:firstLine="567"/>
        <w:jc w:val="both"/>
        <w:rPr>
          <w:rFonts w:ascii="Times New Roman" w:hAnsi="Times New Roman" w:cs="Times New Roman"/>
          <w:lang w:val="ru-RU"/>
        </w:rPr>
      </w:pPr>
      <w:r w:rsidRPr="002B7E5B">
        <w:rPr>
          <w:rFonts w:ascii="Times New Roman" w:hAnsi="Times New Roman" w:cs="Times New Roman"/>
          <w:lang w:val="ru-RU"/>
        </w:rPr>
        <w:t>4.4.1</w:t>
      </w:r>
      <w:r>
        <w:rPr>
          <w:rFonts w:ascii="Times New Roman" w:hAnsi="Times New Roman" w:cs="Times New Roman"/>
          <w:lang w:val="ru-RU"/>
        </w:rPr>
        <w:t>0</w:t>
      </w:r>
      <w:r w:rsidRPr="002B7E5B">
        <w:rPr>
          <w:rFonts w:ascii="Times New Roman" w:hAnsi="Times New Roman" w:cs="Times New Roman"/>
          <w:lang w:val="ru-RU"/>
        </w:rPr>
        <w:t>.</w:t>
      </w:r>
      <w:r w:rsidRPr="002B7E5B">
        <w:rPr>
          <w:rFonts w:ascii="Times New Roman" w:hAnsi="Times New Roman" w:cs="Times New Roman"/>
          <w:lang w:val="ru-RU"/>
        </w:rPr>
        <w:tab/>
        <w:t xml:space="preserve">В случае изменения адреса или иных реквизитов в 10 – </w:t>
      </w:r>
      <w:proofErr w:type="spellStart"/>
      <w:r w:rsidRPr="002B7E5B">
        <w:rPr>
          <w:rFonts w:ascii="Times New Roman" w:hAnsi="Times New Roman" w:cs="Times New Roman"/>
          <w:lang w:val="ru-RU"/>
        </w:rPr>
        <w:t>дневный</w:t>
      </w:r>
      <w:proofErr w:type="spellEnd"/>
      <w:r w:rsidRPr="002B7E5B">
        <w:rPr>
          <w:rFonts w:ascii="Times New Roman" w:hAnsi="Times New Roman" w:cs="Times New Roman"/>
          <w:lang w:val="ru-RU"/>
        </w:rPr>
        <w:t xml:space="preserve"> срок письменно уведомить Арендодателя. При отсутствии уведомления все извещения, повестки и другие документы, направленные Арендатору по адресу, указанному в настоящем Договоре, считать врученными.</w:t>
      </w:r>
    </w:p>
    <w:p w:rsidR="00D50825" w:rsidRPr="002B7E5B" w:rsidRDefault="00D50825" w:rsidP="00D50825">
      <w:pPr>
        <w:pStyle w:val="ae"/>
        <w:framePr w:w="0" w:hRule="auto" w:hSpace="0" w:wrap="auto" w:hAnchor="text" w:xAlign="left" w:yAlign="inline"/>
        <w:tabs>
          <w:tab w:val="left" w:pos="1134"/>
        </w:tabs>
        <w:ind w:left="0" w:firstLine="567"/>
        <w:jc w:val="both"/>
        <w:rPr>
          <w:rFonts w:ascii="Times New Roman" w:hAnsi="Times New Roman" w:cs="Times New Roman"/>
          <w:lang w:val="ru-RU"/>
        </w:rPr>
      </w:pPr>
      <w:r w:rsidRPr="002B7E5B">
        <w:rPr>
          <w:rFonts w:ascii="Times New Roman" w:hAnsi="Times New Roman" w:cs="Times New Roman"/>
          <w:lang w:val="ru-RU"/>
        </w:rPr>
        <w:t>4.4.1</w:t>
      </w:r>
      <w:r>
        <w:rPr>
          <w:rFonts w:ascii="Times New Roman" w:hAnsi="Times New Roman" w:cs="Times New Roman"/>
          <w:lang w:val="ru-RU"/>
        </w:rPr>
        <w:t>1</w:t>
      </w:r>
      <w:r w:rsidRPr="002B7E5B">
        <w:rPr>
          <w:rFonts w:ascii="Times New Roman" w:hAnsi="Times New Roman" w:cs="Times New Roman"/>
          <w:lang w:val="ru-RU"/>
        </w:rPr>
        <w:t>.</w:t>
      </w:r>
      <w:r w:rsidRPr="002B7E5B">
        <w:rPr>
          <w:rFonts w:ascii="Times New Roman" w:hAnsi="Times New Roman" w:cs="Times New Roman"/>
          <w:lang w:val="ru-RU"/>
        </w:rPr>
        <w:tab/>
        <w:t>Уведомить Арендодателя о выполнении своих обязанностей по завершению строительства путем направления заверенной Арендатором копии соответствующего разрешения о вводе построенного объекта в эксплуатацию.</w:t>
      </w:r>
    </w:p>
    <w:p w:rsidR="00D50825" w:rsidRPr="002B7E5B" w:rsidRDefault="00D50825" w:rsidP="00D50825">
      <w:pPr>
        <w:pStyle w:val="ae"/>
        <w:framePr w:w="0" w:hRule="auto" w:hSpace="0" w:wrap="auto" w:hAnchor="text" w:xAlign="left" w:yAlign="inline"/>
        <w:tabs>
          <w:tab w:val="left" w:pos="1134"/>
        </w:tabs>
        <w:ind w:left="0" w:firstLine="567"/>
        <w:jc w:val="both"/>
        <w:rPr>
          <w:rFonts w:ascii="Times New Roman" w:hAnsi="Times New Roman" w:cs="Times New Roman"/>
          <w:lang w:val="ru-RU"/>
        </w:rPr>
      </w:pPr>
      <w:r w:rsidRPr="002B7E5B">
        <w:rPr>
          <w:rFonts w:ascii="Times New Roman" w:hAnsi="Times New Roman" w:cs="Times New Roman"/>
          <w:lang w:val="ru-RU"/>
        </w:rPr>
        <w:t>4.4.1</w:t>
      </w:r>
      <w:r>
        <w:rPr>
          <w:rFonts w:ascii="Times New Roman" w:hAnsi="Times New Roman" w:cs="Times New Roman"/>
          <w:lang w:val="ru-RU"/>
        </w:rPr>
        <w:t>2</w:t>
      </w:r>
      <w:r w:rsidRPr="002B7E5B">
        <w:rPr>
          <w:rFonts w:ascii="Times New Roman" w:hAnsi="Times New Roman" w:cs="Times New Roman"/>
          <w:lang w:val="ru-RU"/>
        </w:rPr>
        <w:t>.</w:t>
      </w:r>
      <w:r w:rsidRPr="002B7E5B">
        <w:rPr>
          <w:rFonts w:ascii="Times New Roman" w:hAnsi="Times New Roman" w:cs="Times New Roman"/>
          <w:lang w:val="ru-RU"/>
        </w:rPr>
        <w:tab/>
        <w:t xml:space="preserve">В течение </w:t>
      </w:r>
      <w:r w:rsidRPr="006556F1">
        <w:rPr>
          <w:rFonts w:ascii="Times New Roman" w:hAnsi="Times New Roman" w:cs="Times New Roman"/>
          <w:lang w:val="ru-RU"/>
        </w:rPr>
        <w:t>7 рабочих дней</w:t>
      </w:r>
      <w:r w:rsidRPr="002B7E5B">
        <w:rPr>
          <w:rFonts w:ascii="Times New Roman" w:hAnsi="Times New Roman" w:cs="Times New Roman"/>
          <w:lang w:val="ru-RU"/>
        </w:rPr>
        <w:t xml:space="preserve"> с момента оформления в установленном порядке имущественных прав на возведенный объект представить Арендодателю необходимые документы для переоформления прав на участок.</w:t>
      </w:r>
    </w:p>
    <w:p w:rsidR="00D50825" w:rsidRPr="002B7E5B" w:rsidRDefault="00D50825" w:rsidP="00D50825">
      <w:pPr>
        <w:pStyle w:val="ae"/>
        <w:framePr w:w="0" w:hRule="auto" w:hSpace="0" w:wrap="auto" w:hAnchor="text" w:xAlign="left" w:yAlign="inline"/>
        <w:tabs>
          <w:tab w:val="left" w:pos="1134"/>
        </w:tabs>
        <w:ind w:left="0" w:firstLine="567"/>
        <w:jc w:val="both"/>
        <w:rPr>
          <w:rFonts w:ascii="Times New Roman" w:hAnsi="Times New Roman" w:cs="Times New Roman"/>
          <w:lang w:val="ru-RU"/>
        </w:rPr>
      </w:pPr>
      <w:r w:rsidRPr="002B7E5B">
        <w:rPr>
          <w:rFonts w:ascii="Times New Roman" w:hAnsi="Times New Roman" w:cs="Times New Roman"/>
          <w:lang w:val="ru-RU"/>
        </w:rPr>
        <w:lastRenderedPageBreak/>
        <w:t>4.4.1</w:t>
      </w:r>
      <w:r>
        <w:rPr>
          <w:rFonts w:ascii="Times New Roman" w:hAnsi="Times New Roman" w:cs="Times New Roman"/>
          <w:lang w:val="ru-RU"/>
        </w:rPr>
        <w:t>3</w:t>
      </w:r>
      <w:r w:rsidRPr="002B7E5B">
        <w:rPr>
          <w:rFonts w:ascii="Times New Roman" w:hAnsi="Times New Roman" w:cs="Times New Roman"/>
          <w:lang w:val="ru-RU"/>
        </w:rPr>
        <w:t>.</w:t>
      </w:r>
      <w:r w:rsidRPr="002B7E5B">
        <w:rPr>
          <w:rFonts w:ascii="Times New Roman" w:hAnsi="Times New Roman" w:cs="Times New Roman"/>
          <w:lang w:val="ru-RU"/>
        </w:rPr>
        <w:tab/>
        <w:t>Не позднее, чем за 3 (три) месяца до истечения срока действия Договора Арендатор обязан обратиться к Арендодателю для оформления соглашения, подтверждающего расторжение Договора аренды участка по истечении срока действия Договора.</w:t>
      </w:r>
    </w:p>
    <w:p w:rsidR="00D50825" w:rsidRPr="002B7E5B" w:rsidRDefault="00D50825" w:rsidP="00D50825">
      <w:pPr>
        <w:pStyle w:val="ae"/>
        <w:framePr w:w="0" w:hRule="auto" w:hSpace="0" w:wrap="auto" w:hAnchor="text" w:xAlign="left" w:yAlign="inline"/>
        <w:tabs>
          <w:tab w:val="left" w:pos="1134"/>
        </w:tabs>
        <w:ind w:left="0" w:firstLine="567"/>
        <w:jc w:val="both"/>
        <w:rPr>
          <w:rFonts w:ascii="Times New Roman" w:hAnsi="Times New Roman" w:cs="Times New Roman"/>
          <w:lang w:val="ru-RU"/>
        </w:rPr>
      </w:pPr>
      <w:r w:rsidRPr="002B7E5B">
        <w:rPr>
          <w:rFonts w:ascii="Times New Roman" w:hAnsi="Times New Roman" w:cs="Times New Roman"/>
          <w:lang w:val="ru-RU"/>
        </w:rPr>
        <w:t>4.4.1</w:t>
      </w:r>
      <w:r>
        <w:rPr>
          <w:rFonts w:ascii="Times New Roman" w:hAnsi="Times New Roman" w:cs="Times New Roman"/>
          <w:lang w:val="ru-RU"/>
        </w:rPr>
        <w:t>4</w:t>
      </w:r>
      <w:r w:rsidRPr="002B7E5B">
        <w:rPr>
          <w:rFonts w:ascii="Times New Roman" w:hAnsi="Times New Roman" w:cs="Times New Roman"/>
          <w:lang w:val="ru-RU"/>
        </w:rPr>
        <w:t>.</w:t>
      </w:r>
      <w:r w:rsidRPr="002B7E5B">
        <w:rPr>
          <w:rFonts w:ascii="Times New Roman" w:hAnsi="Times New Roman" w:cs="Times New Roman"/>
          <w:lang w:val="ru-RU"/>
        </w:rPr>
        <w:tab/>
        <w:t xml:space="preserve">После окончания срока действия настоящего Договора Арендатор обязан в </w:t>
      </w:r>
      <w:r>
        <w:rPr>
          <w:rFonts w:ascii="Times New Roman" w:hAnsi="Times New Roman" w:cs="Times New Roman"/>
          <w:lang w:val="ru-RU"/>
        </w:rPr>
        <w:t>течени</w:t>
      </w:r>
      <w:proofErr w:type="gramStart"/>
      <w:r>
        <w:rPr>
          <w:rFonts w:ascii="Times New Roman" w:hAnsi="Times New Roman" w:cs="Times New Roman"/>
          <w:lang w:val="ru-RU"/>
        </w:rPr>
        <w:t>и</w:t>
      </w:r>
      <w:proofErr w:type="gramEnd"/>
      <w:r>
        <w:rPr>
          <w:rFonts w:ascii="Times New Roman" w:hAnsi="Times New Roman" w:cs="Times New Roman"/>
          <w:lang w:val="ru-RU"/>
        </w:rPr>
        <w:t xml:space="preserve"> </w:t>
      </w:r>
      <w:r w:rsidRPr="006556F1">
        <w:rPr>
          <w:rFonts w:ascii="Times New Roman" w:hAnsi="Times New Roman" w:cs="Times New Roman"/>
          <w:lang w:val="ru-RU"/>
        </w:rPr>
        <w:t>7 рабочих дней</w:t>
      </w:r>
      <w:r w:rsidRPr="002B7E5B">
        <w:rPr>
          <w:rFonts w:ascii="Times New Roman" w:hAnsi="Times New Roman" w:cs="Times New Roman"/>
          <w:lang w:val="ru-RU"/>
        </w:rPr>
        <w:t xml:space="preserve"> передать участок Арендодателю по акту приема-передачи в надлежащем состоянии.</w:t>
      </w:r>
    </w:p>
    <w:p w:rsidR="00D50825" w:rsidRDefault="00D50825" w:rsidP="00D50825">
      <w:pPr>
        <w:shd w:val="clear" w:color="auto" w:fill="FFFFFF"/>
        <w:tabs>
          <w:tab w:val="left" w:pos="1134"/>
        </w:tabs>
        <w:ind w:firstLine="567"/>
        <w:jc w:val="both"/>
      </w:pPr>
      <w:r w:rsidRPr="000236DE">
        <w:t>4.4.15. После подписания Договора и дополнительных соглашений к нему обеспечить его (их) государственную регистрацию в органе регистрации прав. Расходы по регистрации несет Арендатор.</w:t>
      </w:r>
    </w:p>
    <w:p w:rsidR="00D50825" w:rsidRPr="002B7E5B" w:rsidRDefault="00D50825" w:rsidP="00D50825">
      <w:pPr>
        <w:shd w:val="clear" w:color="auto" w:fill="FFFFFF"/>
        <w:tabs>
          <w:tab w:val="left" w:pos="1134"/>
        </w:tabs>
        <w:ind w:firstLine="567"/>
        <w:jc w:val="both"/>
      </w:pPr>
      <w:r w:rsidRPr="002B7E5B">
        <w:t>4.4.1</w:t>
      </w:r>
      <w:r>
        <w:t>6</w:t>
      </w:r>
      <w:r w:rsidRPr="002B7E5B">
        <w:t xml:space="preserve">. </w:t>
      </w:r>
      <w:r w:rsidRPr="006556F1">
        <w:t>В срок не позднее 5-ти рабочих дней со дня подписания акта приема-передачи земельного участка направить в уполномоченный орган заявление о государственной регистрации прав и прилагаемые документы в отношении соответствующего объекта недвижимости</w:t>
      </w:r>
      <w:proofErr w:type="gramStart"/>
      <w:r w:rsidRPr="006556F1">
        <w:t>.</w:t>
      </w:r>
      <w:proofErr w:type="gramEnd"/>
      <w:r>
        <w:t xml:space="preserve"> </w:t>
      </w:r>
      <w:r w:rsidRPr="006556F1">
        <w:t>(</w:t>
      </w:r>
      <w:proofErr w:type="gramStart"/>
      <w:r w:rsidRPr="006556F1">
        <w:t>в</w:t>
      </w:r>
      <w:proofErr w:type="gramEnd"/>
      <w:r w:rsidRPr="006556F1">
        <w:t xml:space="preserve"> случае заключения Договора аренды на срок более года).</w:t>
      </w:r>
    </w:p>
    <w:p w:rsidR="00D50825" w:rsidRPr="002B7E5B" w:rsidRDefault="00D50825" w:rsidP="00D50825">
      <w:pPr>
        <w:shd w:val="clear" w:color="auto" w:fill="FFFFFF"/>
        <w:tabs>
          <w:tab w:val="left" w:pos="1134"/>
        </w:tabs>
        <w:ind w:firstLine="567"/>
        <w:jc w:val="both"/>
      </w:pPr>
      <w:r w:rsidRPr="002B7E5B">
        <w:t>4.4.1</w:t>
      </w:r>
      <w:r>
        <w:t>7</w:t>
      </w:r>
      <w:r w:rsidRPr="002B7E5B">
        <w:t>.</w:t>
      </w:r>
      <w:r w:rsidRPr="002B7E5B">
        <w:tab/>
        <w:t xml:space="preserve">Арендатор и Арендодатель имеют иные права и </w:t>
      </w:r>
      <w:proofErr w:type="gramStart"/>
      <w:r w:rsidRPr="002B7E5B">
        <w:t>несут иные обязанности</w:t>
      </w:r>
      <w:proofErr w:type="gramEnd"/>
      <w:r w:rsidRPr="002B7E5B">
        <w:t>, установленные законодательством РФ, соглашением Сторон.</w:t>
      </w:r>
    </w:p>
    <w:p w:rsidR="00D50825" w:rsidRPr="002B7E5B" w:rsidRDefault="00D50825" w:rsidP="00D50825">
      <w:pPr>
        <w:shd w:val="clear" w:color="auto" w:fill="FFFFFF"/>
        <w:tabs>
          <w:tab w:val="left" w:pos="1134"/>
        </w:tabs>
        <w:ind w:firstLine="567"/>
        <w:jc w:val="center"/>
        <w:rPr>
          <w:b/>
        </w:rPr>
      </w:pPr>
      <w:r w:rsidRPr="002B7E5B">
        <w:rPr>
          <w:b/>
        </w:rPr>
        <w:t>V. ОТВЕТСТВЕННОСТЬ СТОРОН</w:t>
      </w:r>
    </w:p>
    <w:p w:rsidR="00D50825" w:rsidRPr="002B7E5B" w:rsidRDefault="00D50825" w:rsidP="00D50825">
      <w:pPr>
        <w:pStyle w:val="ae"/>
        <w:framePr w:w="0" w:hRule="auto" w:hSpace="0" w:wrap="auto" w:hAnchor="text" w:xAlign="left" w:yAlign="inline"/>
        <w:tabs>
          <w:tab w:val="left" w:pos="1134"/>
        </w:tabs>
        <w:ind w:left="0" w:firstLine="567"/>
        <w:jc w:val="both"/>
        <w:rPr>
          <w:rFonts w:ascii="Times New Roman" w:hAnsi="Times New Roman" w:cs="Times New Roman"/>
          <w:lang w:val="ru-RU"/>
        </w:rPr>
      </w:pPr>
      <w:r w:rsidRPr="002B7E5B">
        <w:rPr>
          <w:rFonts w:ascii="Times New Roman" w:hAnsi="Times New Roman" w:cs="Times New Roman"/>
          <w:lang w:val="ru-RU"/>
        </w:rPr>
        <w:t>5.1.</w:t>
      </w:r>
      <w:r w:rsidRPr="002B7E5B">
        <w:rPr>
          <w:rFonts w:ascii="Times New Roman" w:hAnsi="Times New Roman" w:cs="Times New Roman"/>
          <w:lang w:val="ru-RU"/>
        </w:rPr>
        <w:tab/>
      </w:r>
      <w:r>
        <w:rPr>
          <w:rFonts w:ascii="Times New Roman" w:hAnsi="Times New Roman" w:cs="Times New Roman"/>
          <w:lang w:val="ru-RU"/>
        </w:rPr>
        <w:t xml:space="preserve">За нарушение условий Договора Стороны несут ответственность, предусмотренную законодательством Российской Федерации. </w:t>
      </w:r>
    </w:p>
    <w:p w:rsidR="00D50825" w:rsidRPr="002B7E5B" w:rsidRDefault="00D50825" w:rsidP="00D5082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5.2.  </w:t>
      </w:r>
      <w:r w:rsidRPr="002B7E5B">
        <w:rPr>
          <w:rFonts w:ascii="Times New Roman" w:hAnsi="Times New Roman" w:cs="Times New Roman"/>
          <w:sz w:val="24"/>
          <w:szCs w:val="24"/>
        </w:rPr>
        <w:t xml:space="preserve">В случае </w:t>
      </w:r>
      <w:r>
        <w:rPr>
          <w:rFonts w:ascii="Times New Roman" w:hAnsi="Times New Roman" w:cs="Times New Roman"/>
          <w:sz w:val="24"/>
          <w:szCs w:val="24"/>
        </w:rPr>
        <w:t xml:space="preserve">неуплаты арендных платежей в установленный Договором срок, Арендатор уплачивает Арендодателю пени в размере 1/300 ключевой ставке ЦБ РФ за каждый день просрочки от суммы платежей за истекший период. </w:t>
      </w:r>
    </w:p>
    <w:p w:rsidR="00D50825" w:rsidRPr="00A047A6" w:rsidRDefault="00D50825" w:rsidP="00D50825">
      <w:pPr>
        <w:pStyle w:val="ae"/>
        <w:framePr w:w="0" w:hRule="auto" w:hSpace="0" w:wrap="auto" w:hAnchor="text" w:xAlign="left" w:yAlign="inline"/>
        <w:tabs>
          <w:tab w:val="left" w:pos="1134"/>
        </w:tabs>
        <w:ind w:left="0" w:firstLine="567"/>
        <w:jc w:val="both"/>
        <w:rPr>
          <w:b/>
          <w:lang w:val="ru-RU"/>
        </w:rPr>
      </w:pPr>
      <w:r w:rsidRPr="002B7E5B">
        <w:rPr>
          <w:rFonts w:ascii="Times New Roman" w:hAnsi="Times New Roman" w:cs="Times New Roman"/>
          <w:lang w:val="ru-RU"/>
        </w:rPr>
        <w:t>5.3.</w:t>
      </w:r>
      <w:r w:rsidRPr="002B7E5B">
        <w:rPr>
          <w:rFonts w:ascii="Times New Roman" w:hAnsi="Times New Roman" w:cs="Times New Roman"/>
          <w:lang w:val="ru-RU"/>
        </w:rPr>
        <w:tab/>
      </w:r>
      <w:proofErr w:type="gramStart"/>
      <w:r w:rsidRPr="002B7E5B">
        <w:rPr>
          <w:rFonts w:ascii="Times New Roman" w:hAnsi="Times New Roman" w:cs="Times New Roman"/>
          <w:lang w:val="ru-RU"/>
        </w:rPr>
        <w:t xml:space="preserve">В случае </w:t>
      </w:r>
      <w:r>
        <w:rPr>
          <w:rFonts w:ascii="Times New Roman" w:hAnsi="Times New Roman" w:cs="Times New Roman"/>
          <w:lang w:val="ru-RU"/>
        </w:rPr>
        <w:t>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 622 ГК РФ) он обязуется вносить арендную плату за пользование земельным участком в размере и порядке, установленном настоящим Договором, что не может быть расценено сторонами в качестве продления Договора на неопределенный срок либо в качестве согласия Арендодателя на продолжение</w:t>
      </w:r>
      <w:proofErr w:type="gramEnd"/>
      <w:r>
        <w:rPr>
          <w:rFonts w:ascii="Times New Roman" w:hAnsi="Times New Roman" w:cs="Times New Roman"/>
          <w:lang w:val="ru-RU"/>
        </w:rPr>
        <w:t xml:space="preserve"> арендных отношений.</w:t>
      </w:r>
    </w:p>
    <w:p w:rsidR="00D50825" w:rsidRPr="002B7E5B" w:rsidRDefault="00D50825" w:rsidP="00D50825">
      <w:pPr>
        <w:ind w:right="-50" w:firstLine="567"/>
        <w:jc w:val="center"/>
        <w:rPr>
          <w:b/>
        </w:rPr>
      </w:pPr>
      <w:r w:rsidRPr="002B7E5B">
        <w:rPr>
          <w:b/>
          <w:lang w:val="en-US"/>
        </w:rPr>
        <w:t>VI</w:t>
      </w:r>
      <w:r w:rsidRPr="002B7E5B">
        <w:rPr>
          <w:b/>
        </w:rPr>
        <w:t>. СДЕЛКИ С ПРАВОМ АРЕНДЫ</w:t>
      </w:r>
    </w:p>
    <w:p w:rsidR="00D50825" w:rsidRPr="007741A9" w:rsidRDefault="00D50825" w:rsidP="00D50825">
      <w:pPr>
        <w:tabs>
          <w:tab w:val="left" w:pos="1134"/>
        </w:tabs>
        <w:ind w:right="-50" w:firstLine="567"/>
        <w:jc w:val="both"/>
        <w:rPr>
          <w:sz w:val="22"/>
          <w:szCs w:val="22"/>
        </w:rPr>
      </w:pPr>
      <w:r w:rsidRPr="007741A9">
        <w:rPr>
          <w:sz w:val="22"/>
          <w:szCs w:val="22"/>
        </w:rPr>
        <w:t>6.1.</w:t>
      </w:r>
      <w:r w:rsidRPr="007741A9">
        <w:rPr>
          <w:sz w:val="22"/>
          <w:szCs w:val="22"/>
        </w:rPr>
        <w:tab/>
        <w:t>Арендатор, при условии соответствия данной сделки нормативным актам Российской Федерации и Брянской области, а также соблюдения Арендатором условий настоящего Договора письменно уведомляет Арендодателя с указанием вида, сторон и условий сделки с правом аренды земельного участка;</w:t>
      </w:r>
    </w:p>
    <w:p w:rsidR="00D50825" w:rsidRPr="007741A9" w:rsidRDefault="00D50825" w:rsidP="00D50825">
      <w:pPr>
        <w:tabs>
          <w:tab w:val="left" w:pos="1134"/>
        </w:tabs>
        <w:ind w:right="-50" w:firstLine="567"/>
        <w:jc w:val="both"/>
        <w:rPr>
          <w:sz w:val="22"/>
          <w:szCs w:val="22"/>
        </w:rPr>
      </w:pPr>
      <w:r w:rsidRPr="007741A9">
        <w:rPr>
          <w:sz w:val="22"/>
          <w:szCs w:val="22"/>
        </w:rPr>
        <w:t>6.2.</w:t>
      </w:r>
      <w:r w:rsidRPr="007741A9">
        <w:rPr>
          <w:sz w:val="22"/>
          <w:szCs w:val="22"/>
        </w:rPr>
        <w:tab/>
        <w:t>После совершения соответствующей сделки по передаче прав и обязанностей по Договору Арендатор обязан совместно с третьим лицом, которому переданы права и обязанности по Договору, обратиться к Арендодателю для внесения изменений в Договор в части замены Стороны по Договору.</w:t>
      </w:r>
    </w:p>
    <w:p w:rsidR="00871594" w:rsidRDefault="00871594" w:rsidP="00D50825">
      <w:pPr>
        <w:pStyle w:val="ae"/>
        <w:framePr w:w="0" w:hRule="auto" w:hSpace="0" w:wrap="auto" w:hAnchor="text" w:xAlign="left" w:yAlign="inline"/>
        <w:tabs>
          <w:tab w:val="left" w:pos="1134"/>
        </w:tabs>
        <w:ind w:left="0" w:right="-50" w:firstLine="567"/>
        <w:jc w:val="center"/>
        <w:rPr>
          <w:rFonts w:ascii="Times New Roman" w:hAnsi="Times New Roman" w:cs="Times New Roman"/>
          <w:b/>
          <w:lang w:val="ru-RU"/>
        </w:rPr>
      </w:pPr>
    </w:p>
    <w:p w:rsidR="00871594" w:rsidRDefault="00871594" w:rsidP="00D50825">
      <w:pPr>
        <w:pStyle w:val="ae"/>
        <w:framePr w:w="0" w:hRule="auto" w:hSpace="0" w:wrap="auto" w:hAnchor="text" w:xAlign="left" w:yAlign="inline"/>
        <w:tabs>
          <w:tab w:val="left" w:pos="1134"/>
        </w:tabs>
        <w:ind w:left="0" w:right="-50" w:firstLine="567"/>
        <w:jc w:val="center"/>
        <w:rPr>
          <w:rFonts w:ascii="Times New Roman" w:hAnsi="Times New Roman" w:cs="Times New Roman"/>
          <w:b/>
          <w:lang w:val="ru-RU"/>
        </w:rPr>
      </w:pPr>
    </w:p>
    <w:p w:rsidR="00871594" w:rsidRDefault="00871594" w:rsidP="00D50825">
      <w:pPr>
        <w:pStyle w:val="ae"/>
        <w:framePr w:w="0" w:hRule="auto" w:hSpace="0" w:wrap="auto" w:hAnchor="text" w:xAlign="left" w:yAlign="inline"/>
        <w:tabs>
          <w:tab w:val="left" w:pos="1134"/>
        </w:tabs>
        <w:ind w:left="0" w:right="-50" w:firstLine="567"/>
        <w:jc w:val="center"/>
        <w:rPr>
          <w:rFonts w:ascii="Times New Roman" w:hAnsi="Times New Roman" w:cs="Times New Roman"/>
          <w:b/>
          <w:lang w:val="ru-RU"/>
        </w:rPr>
      </w:pPr>
    </w:p>
    <w:p w:rsidR="00D50825" w:rsidRPr="002B7E5B" w:rsidRDefault="00D50825" w:rsidP="00D50825">
      <w:pPr>
        <w:pStyle w:val="ae"/>
        <w:framePr w:w="0" w:hRule="auto" w:hSpace="0" w:wrap="auto" w:hAnchor="text" w:xAlign="left" w:yAlign="inline"/>
        <w:tabs>
          <w:tab w:val="left" w:pos="1134"/>
        </w:tabs>
        <w:ind w:left="0" w:right="-50" w:firstLine="567"/>
        <w:jc w:val="center"/>
        <w:rPr>
          <w:rFonts w:ascii="Times New Roman" w:hAnsi="Times New Roman" w:cs="Times New Roman"/>
          <w:b/>
          <w:lang w:val="ru-RU"/>
        </w:rPr>
      </w:pPr>
      <w:r w:rsidRPr="002B7E5B">
        <w:rPr>
          <w:rFonts w:ascii="Times New Roman" w:hAnsi="Times New Roman" w:cs="Times New Roman"/>
          <w:b/>
        </w:rPr>
        <w:t>VII</w:t>
      </w:r>
      <w:r w:rsidRPr="002B7E5B">
        <w:rPr>
          <w:rFonts w:ascii="Times New Roman" w:hAnsi="Times New Roman" w:cs="Times New Roman"/>
          <w:b/>
          <w:lang w:val="ru-RU"/>
        </w:rPr>
        <w:t>. ИЗМЕНЕНИЕ, РАСТОРЖЕНИЕ И ПРЕКРАЩЕНИЕ ДОГОВОРА</w:t>
      </w:r>
    </w:p>
    <w:p w:rsidR="00D50825" w:rsidRPr="002B7E5B" w:rsidRDefault="00D50825" w:rsidP="00D50825">
      <w:pPr>
        <w:pStyle w:val="ConsPlusNormal"/>
        <w:widowControl/>
        <w:tabs>
          <w:tab w:val="left" w:pos="1134"/>
        </w:tabs>
        <w:ind w:right="-50" w:firstLine="567"/>
        <w:jc w:val="both"/>
        <w:rPr>
          <w:rFonts w:ascii="Times New Roman" w:hAnsi="Times New Roman" w:cs="Times New Roman"/>
          <w:sz w:val="24"/>
          <w:szCs w:val="24"/>
        </w:rPr>
      </w:pPr>
      <w:r w:rsidRPr="002B7E5B">
        <w:rPr>
          <w:rFonts w:ascii="Times New Roman" w:hAnsi="Times New Roman" w:cs="Times New Roman"/>
          <w:sz w:val="24"/>
          <w:szCs w:val="24"/>
        </w:rPr>
        <w:t>7.1.</w:t>
      </w:r>
      <w:r w:rsidRPr="002B7E5B">
        <w:rPr>
          <w:rFonts w:ascii="Times New Roman" w:hAnsi="Times New Roman" w:cs="Times New Roman"/>
          <w:sz w:val="24"/>
          <w:szCs w:val="24"/>
        </w:rPr>
        <w:tab/>
        <w:t>Изменения и/или дополнения к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Договором.</w:t>
      </w:r>
    </w:p>
    <w:p w:rsidR="00D50825" w:rsidRPr="002B7E5B" w:rsidRDefault="00D50825" w:rsidP="00D50825">
      <w:pPr>
        <w:pStyle w:val="ConsPlusNormal"/>
        <w:widowControl/>
        <w:tabs>
          <w:tab w:val="left" w:pos="1134"/>
        </w:tabs>
        <w:ind w:right="-50" w:firstLine="567"/>
        <w:jc w:val="both"/>
        <w:rPr>
          <w:rFonts w:ascii="Times New Roman" w:hAnsi="Times New Roman" w:cs="Times New Roman"/>
          <w:sz w:val="24"/>
          <w:szCs w:val="24"/>
        </w:rPr>
      </w:pPr>
      <w:r w:rsidRPr="002B7E5B">
        <w:rPr>
          <w:rFonts w:ascii="Times New Roman" w:hAnsi="Times New Roman" w:cs="Times New Roman"/>
          <w:sz w:val="24"/>
          <w:szCs w:val="24"/>
        </w:rPr>
        <w:t>7.2.</w:t>
      </w:r>
      <w:r w:rsidRPr="002B7E5B">
        <w:rPr>
          <w:rFonts w:ascii="Times New Roman" w:hAnsi="Times New Roman" w:cs="Times New Roman"/>
          <w:sz w:val="24"/>
          <w:szCs w:val="24"/>
        </w:rPr>
        <w:tab/>
        <w:t xml:space="preserve">По требованию Арендодателя Договор может </w:t>
      </w:r>
      <w:proofErr w:type="gramStart"/>
      <w:r w:rsidRPr="002B7E5B">
        <w:rPr>
          <w:rFonts w:ascii="Times New Roman" w:hAnsi="Times New Roman" w:cs="Times New Roman"/>
          <w:sz w:val="24"/>
          <w:szCs w:val="24"/>
        </w:rPr>
        <w:t>быть</w:t>
      </w:r>
      <w:proofErr w:type="gramEnd"/>
      <w:r w:rsidRPr="002B7E5B">
        <w:rPr>
          <w:rFonts w:ascii="Times New Roman" w:hAnsi="Times New Roman" w:cs="Times New Roman"/>
          <w:sz w:val="24"/>
          <w:szCs w:val="24"/>
        </w:rPr>
        <w:t xml:space="preserve"> досрочно расторгнут судом в случаях, когда Арендатор:</w:t>
      </w:r>
    </w:p>
    <w:p w:rsidR="00D50825" w:rsidRPr="002B7E5B" w:rsidRDefault="00D50825" w:rsidP="00D50825">
      <w:pPr>
        <w:pStyle w:val="ConsPlusNormal"/>
        <w:widowControl/>
        <w:tabs>
          <w:tab w:val="left" w:pos="1134"/>
        </w:tabs>
        <w:ind w:right="-50" w:firstLine="567"/>
        <w:jc w:val="both"/>
        <w:rPr>
          <w:rFonts w:ascii="Times New Roman" w:hAnsi="Times New Roman" w:cs="Times New Roman"/>
          <w:sz w:val="24"/>
          <w:szCs w:val="24"/>
        </w:rPr>
      </w:pPr>
      <w:r w:rsidRPr="002B7E5B">
        <w:rPr>
          <w:rFonts w:ascii="Times New Roman" w:hAnsi="Times New Roman" w:cs="Times New Roman"/>
          <w:sz w:val="24"/>
          <w:szCs w:val="24"/>
        </w:rPr>
        <w:t>-</w:t>
      </w:r>
      <w:r w:rsidRPr="002B7E5B">
        <w:rPr>
          <w:rFonts w:ascii="Times New Roman" w:hAnsi="Times New Roman" w:cs="Times New Roman"/>
          <w:sz w:val="24"/>
          <w:szCs w:val="24"/>
        </w:rPr>
        <w:tab/>
        <w:t>пользуется участком с существенным нарушением условий Договора или назначения участка, либо с неоднократными нарушениями;</w:t>
      </w:r>
    </w:p>
    <w:p w:rsidR="00D50825" w:rsidRPr="002B7E5B" w:rsidRDefault="00D50825" w:rsidP="00D50825">
      <w:pPr>
        <w:pStyle w:val="ConsPlusNormal"/>
        <w:widowControl/>
        <w:tabs>
          <w:tab w:val="left" w:pos="1134"/>
        </w:tabs>
        <w:ind w:right="-50" w:firstLine="567"/>
        <w:jc w:val="both"/>
        <w:rPr>
          <w:rFonts w:ascii="Times New Roman" w:hAnsi="Times New Roman" w:cs="Times New Roman"/>
          <w:sz w:val="24"/>
          <w:szCs w:val="24"/>
        </w:rPr>
      </w:pPr>
      <w:r w:rsidRPr="002B7E5B">
        <w:rPr>
          <w:rFonts w:ascii="Times New Roman" w:hAnsi="Times New Roman" w:cs="Times New Roman"/>
          <w:sz w:val="24"/>
          <w:szCs w:val="24"/>
        </w:rPr>
        <w:t>-</w:t>
      </w:r>
      <w:r w:rsidRPr="002B7E5B">
        <w:rPr>
          <w:rFonts w:ascii="Times New Roman" w:hAnsi="Times New Roman" w:cs="Times New Roman"/>
          <w:sz w:val="24"/>
          <w:szCs w:val="24"/>
        </w:rPr>
        <w:tab/>
        <w:t>существенно ухудшает участок;</w:t>
      </w:r>
    </w:p>
    <w:p w:rsidR="00D50825" w:rsidRPr="002B7E5B" w:rsidRDefault="00D50825" w:rsidP="00D50825">
      <w:pPr>
        <w:pStyle w:val="ConsPlusNormal"/>
        <w:widowControl/>
        <w:tabs>
          <w:tab w:val="left" w:pos="1134"/>
        </w:tabs>
        <w:ind w:right="-50" w:firstLine="567"/>
        <w:jc w:val="both"/>
        <w:rPr>
          <w:rFonts w:ascii="Times New Roman" w:hAnsi="Times New Roman" w:cs="Times New Roman"/>
          <w:sz w:val="24"/>
          <w:szCs w:val="24"/>
        </w:rPr>
      </w:pPr>
      <w:r w:rsidRPr="002B7E5B">
        <w:rPr>
          <w:rFonts w:ascii="Times New Roman" w:hAnsi="Times New Roman" w:cs="Times New Roman"/>
          <w:sz w:val="24"/>
          <w:szCs w:val="24"/>
        </w:rPr>
        <w:t>-  использует земельный участок с нарушением установленных земельным законодательством требований рационального использования земли, повлекшим за собой существенное снижение плодородия земель сельскохозяйственного назначения или значительное ухудшение экологической обстановки;</w:t>
      </w:r>
    </w:p>
    <w:p w:rsidR="00D50825" w:rsidRPr="002B7E5B" w:rsidRDefault="00D50825" w:rsidP="00D50825">
      <w:pPr>
        <w:pStyle w:val="ConsPlusNormal"/>
        <w:widowControl/>
        <w:tabs>
          <w:tab w:val="left" w:pos="1134"/>
        </w:tabs>
        <w:ind w:right="-50" w:firstLine="567"/>
        <w:jc w:val="both"/>
        <w:rPr>
          <w:rFonts w:ascii="Times New Roman" w:hAnsi="Times New Roman" w:cs="Times New Roman"/>
          <w:sz w:val="22"/>
          <w:szCs w:val="22"/>
        </w:rPr>
      </w:pPr>
      <w:r w:rsidRPr="002B7E5B">
        <w:rPr>
          <w:rFonts w:ascii="Times New Roman" w:hAnsi="Times New Roman" w:cs="Times New Roman"/>
          <w:sz w:val="22"/>
          <w:szCs w:val="22"/>
        </w:rPr>
        <w:t>-</w:t>
      </w:r>
      <w:r w:rsidRPr="002B7E5B">
        <w:rPr>
          <w:rFonts w:ascii="Times New Roman" w:hAnsi="Times New Roman" w:cs="Times New Roman"/>
          <w:sz w:val="22"/>
          <w:szCs w:val="22"/>
        </w:rPr>
        <w:tab/>
        <w:t>более двух раз подряд по истечении установленного Договором срока платежа не вносит арендную плату;</w:t>
      </w:r>
    </w:p>
    <w:p w:rsidR="00D50825" w:rsidRPr="002B7E5B" w:rsidRDefault="00D50825" w:rsidP="00D50825">
      <w:pPr>
        <w:pStyle w:val="ConsPlusNormal"/>
        <w:widowControl/>
        <w:tabs>
          <w:tab w:val="left" w:pos="1134"/>
        </w:tabs>
        <w:ind w:right="-50" w:firstLine="567"/>
        <w:jc w:val="both"/>
        <w:rPr>
          <w:rFonts w:ascii="Times New Roman" w:hAnsi="Times New Roman" w:cs="Times New Roman"/>
          <w:sz w:val="22"/>
          <w:szCs w:val="22"/>
        </w:rPr>
      </w:pPr>
      <w:r w:rsidRPr="002B7E5B">
        <w:rPr>
          <w:rFonts w:ascii="Times New Roman" w:hAnsi="Times New Roman" w:cs="Times New Roman"/>
          <w:sz w:val="22"/>
          <w:szCs w:val="22"/>
        </w:rPr>
        <w:t>-</w:t>
      </w:r>
      <w:r w:rsidRPr="002B7E5B">
        <w:rPr>
          <w:rFonts w:ascii="Times New Roman" w:hAnsi="Times New Roman" w:cs="Times New Roman"/>
          <w:sz w:val="22"/>
          <w:szCs w:val="22"/>
        </w:rPr>
        <w:tab/>
        <w:t>использует участок не по целевому назначению или способами, запрещенными земельным и иным законодательством РФ и/или Брянской области;</w:t>
      </w:r>
    </w:p>
    <w:p w:rsidR="00D50825" w:rsidRPr="002B7E5B" w:rsidRDefault="00D50825" w:rsidP="00D50825">
      <w:pPr>
        <w:pStyle w:val="ConsPlusNormal"/>
        <w:widowControl/>
        <w:tabs>
          <w:tab w:val="left" w:pos="1134"/>
        </w:tabs>
        <w:ind w:right="-50" w:firstLine="567"/>
        <w:jc w:val="both"/>
        <w:rPr>
          <w:rFonts w:ascii="Times New Roman" w:hAnsi="Times New Roman" w:cs="Times New Roman"/>
          <w:sz w:val="22"/>
          <w:szCs w:val="22"/>
        </w:rPr>
      </w:pPr>
      <w:r w:rsidRPr="002B7E5B">
        <w:rPr>
          <w:rFonts w:ascii="Times New Roman" w:hAnsi="Times New Roman" w:cs="Times New Roman"/>
          <w:sz w:val="22"/>
          <w:szCs w:val="22"/>
        </w:rPr>
        <w:t>-</w:t>
      </w:r>
      <w:r w:rsidRPr="002B7E5B">
        <w:rPr>
          <w:rFonts w:ascii="Times New Roman" w:hAnsi="Times New Roman" w:cs="Times New Roman"/>
          <w:sz w:val="22"/>
          <w:szCs w:val="22"/>
        </w:rPr>
        <w:tab/>
        <w:t>возводит на участке объекты самовольного строительства, в том числе в случае строительства объектов с нарушением проектной и градостроительной документации, утвержденной в установленном порядке.</w:t>
      </w:r>
    </w:p>
    <w:p w:rsidR="00D50825" w:rsidRPr="002B7E5B" w:rsidRDefault="00D50825" w:rsidP="00D50825">
      <w:pPr>
        <w:pStyle w:val="ConsPlusNormal"/>
        <w:widowControl/>
        <w:tabs>
          <w:tab w:val="left" w:pos="1134"/>
        </w:tabs>
        <w:ind w:right="-50" w:firstLine="567"/>
        <w:jc w:val="both"/>
        <w:rPr>
          <w:rFonts w:ascii="Times New Roman" w:hAnsi="Times New Roman" w:cs="Times New Roman"/>
          <w:sz w:val="22"/>
          <w:szCs w:val="22"/>
        </w:rPr>
      </w:pPr>
      <w:r w:rsidRPr="002B7E5B">
        <w:rPr>
          <w:rFonts w:ascii="Times New Roman" w:hAnsi="Times New Roman" w:cs="Times New Roman"/>
          <w:sz w:val="22"/>
          <w:szCs w:val="22"/>
        </w:rPr>
        <w:lastRenderedPageBreak/>
        <w:t>7.3.</w:t>
      </w:r>
      <w:r w:rsidRPr="002B7E5B">
        <w:rPr>
          <w:rFonts w:ascii="Times New Roman" w:hAnsi="Times New Roman" w:cs="Times New Roman"/>
          <w:sz w:val="22"/>
          <w:szCs w:val="22"/>
        </w:rPr>
        <w:tab/>
      </w:r>
      <w:proofErr w:type="gramStart"/>
      <w:r w:rsidRPr="002B7E5B">
        <w:rPr>
          <w:rFonts w:ascii="Times New Roman" w:hAnsi="Times New Roman" w:cs="Times New Roman"/>
          <w:sz w:val="22"/>
          <w:szCs w:val="22"/>
        </w:rPr>
        <w:t>Договор</w:t>
      </w:r>
      <w:proofErr w:type="gramEnd"/>
      <w:r w:rsidRPr="002B7E5B">
        <w:rPr>
          <w:rFonts w:ascii="Times New Roman" w:hAnsi="Times New Roman" w:cs="Times New Roman"/>
          <w:sz w:val="22"/>
          <w:szCs w:val="22"/>
        </w:rPr>
        <w:t xml:space="preserve"> может быть расторгнут по соглашению Сторон или по требованию одной из Сторон в установленном действующим законодательством и настоящим Договором порядке.</w:t>
      </w:r>
    </w:p>
    <w:p w:rsidR="00D50825" w:rsidRPr="002B7E5B" w:rsidRDefault="00D50825" w:rsidP="00D50825">
      <w:pPr>
        <w:pStyle w:val="ConsPlusNormal"/>
        <w:widowControl/>
        <w:tabs>
          <w:tab w:val="left" w:pos="1134"/>
        </w:tabs>
        <w:ind w:firstLine="567"/>
        <w:jc w:val="both"/>
        <w:rPr>
          <w:rFonts w:ascii="Times New Roman" w:hAnsi="Times New Roman" w:cs="Times New Roman"/>
          <w:sz w:val="22"/>
          <w:szCs w:val="22"/>
        </w:rPr>
      </w:pPr>
      <w:r w:rsidRPr="002B7E5B">
        <w:rPr>
          <w:rFonts w:ascii="Times New Roman" w:hAnsi="Times New Roman" w:cs="Times New Roman"/>
          <w:sz w:val="22"/>
          <w:szCs w:val="22"/>
        </w:rPr>
        <w:t xml:space="preserve">Стороны соглашаются, что Арендодатель вправе требовать досрочного расторжения Договора </w:t>
      </w:r>
      <w:proofErr w:type="gramStart"/>
      <w:r w:rsidRPr="002B7E5B">
        <w:rPr>
          <w:rFonts w:ascii="Times New Roman" w:hAnsi="Times New Roman" w:cs="Times New Roman"/>
          <w:sz w:val="22"/>
          <w:szCs w:val="22"/>
        </w:rPr>
        <w:t>со</w:t>
      </w:r>
      <w:proofErr w:type="gramEnd"/>
      <w:r w:rsidRPr="002B7E5B">
        <w:rPr>
          <w:rFonts w:ascii="Times New Roman" w:hAnsi="Times New Roman" w:cs="Times New Roman"/>
          <w:sz w:val="22"/>
          <w:szCs w:val="22"/>
        </w:rPr>
        <w:t xml:space="preserve"> взысканием неустойки и убытков, предусмотренных разделом </w:t>
      </w:r>
      <w:r w:rsidRPr="002B7E5B">
        <w:rPr>
          <w:rFonts w:ascii="Times New Roman" w:hAnsi="Times New Roman" w:cs="Times New Roman"/>
          <w:sz w:val="22"/>
          <w:szCs w:val="22"/>
          <w:lang w:val="en-US"/>
        </w:rPr>
        <w:t>V</w:t>
      </w:r>
      <w:r w:rsidRPr="002B7E5B">
        <w:rPr>
          <w:rFonts w:ascii="Times New Roman" w:hAnsi="Times New Roman" w:cs="Times New Roman"/>
          <w:sz w:val="22"/>
          <w:szCs w:val="22"/>
        </w:rPr>
        <w:t xml:space="preserve"> Договора, в случае нарушения Арендатором сроков, предусмотренных этапами проектирования и строительства объекта на участке.</w:t>
      </w:r>
    </w:p>
    <w:p w:rsidR="00D50825" w:rsidRPr="002B7E5B" w:rsidRDefault="00D50825" w:rsidP="00D50825">
      <w:pPr>
        <w:pStyle w:val="ConsPlusNormal"/>
        <w:widowControl/>
        <w:tabs>
          <w:tab w:val="left" w:pos="1134"/>
        </w:tabs>
        <w:ind w:firstLine="567"/>
        <w:jc w:val="both"/>
        <w:rPr>
          <w:rFonts w:ascii="Times New Roman" w:hAnsi="Times New Roman" w:cs="Times New Roman"/>
          <w:sz w:val="22"/>
          <w:szCs w:val="22"/>
        </w:rPr>
      </w:pPr>
      <w:r w:rsidRPr="002B7E5B">
        <w:rPr>
          <w:rFonts w:ascii="Times New Roman" w:hAnsi="Times New Roman" w:cs="Times New Roman"/>
          <w:sz w:val="22"/>
          <w:szCs w:val="22"/>
        </w:rPr>
        <w:t>7.4.</w:t>
      </w:r>
      <w:r w:rsidRPr="002B7E5B">
        <w:rPr>
          <w:rFonts w:ascii="Times New Roman" w:hAnsi="Times New Roman" w:cs="Times New Roman"/>
          <w:sz w:val="22"/>
          <w:szCs w:val="22"/>
        </w:rPr>
        <w:tab/>
        <w:t>При досрочном расторжении или прекращении Договора Арендатор обязан вернуть Арендодателю участок в надлежащем состоянии.</w:t>
      </w:r>
    </w:p>
    <w:p w:rsidR="00D50825" w:rsidRPr="002B7E5B" w:rsidRDefault="00D50825" w:rsidP="00D50825">
      <w:pPr>
        <w:pStyle w:val="ConsPlusNormal"/>
        <w:widowControl/>
        <w:tabs>
          <w:tab w:val="left" w:pos="1134"/>
        </w:tabs>
        <w:ind w:firstLine="567"/>
        <w:jc w:val="center"/>
        <w:rPr>
          <w:rFonts w:ascii="Times New Roman" w:hAnsi="Times New Roman" w:cs="Times New Roman"/>
          <w:b/>
          <w:sz w:val="22"/>
          <w:szCs w:val="22"/>
        </w:rPr>
      </w:pPr>
      <w:r w:rsidRPr="002B7E5B">
        <w:rPr>
          <w:rFonts w:ascii="Times New Roman" w:hAnsi="Times New Roman" w:cs="Times New Roman"/>
          <w:b/>
          <w:sz w:val="22"/>
          <w:szCs w:val="22"/>
        </w:rPr>
        <w:t>VII</w:t>
      </w:r>
      <w:r w:rsidRPr="002B7E5B">
        <w:rPr>
          <w:rFonts w:ascii="Times New Roman" w:hAnsi="Times New Roman" w:cs="Times New Roman"/>
          <w:b/>
          <w:sz w:val="22"/>
          <w:szCs w:val="22"/>
          <w:lang w:val="en-US"/>
        </w:rPr>
        <w:t>I</w:t>
      </w:r>
      <w:r w:rsidRPr="002B7E5B">
        <w:rPr>
          <w:rFonts w:ascii="Times New Roman" w:hAnsi="Times New Roman" w:cs="Times New Roman"/>
          <w:b/>
          <w:sz w:val="22"/>
          <w:szCs w:val="22"/>
        </w:rPr>
        <w:t>. РАССМОТРЕНИЕ И УРЕГУЛИРОВАНИЕ СПОРОВ</w:t>
      </w:r>
    </w:p>
    <w:p w:rsidR="00D50825" w:rsidRPr="002B7E5B" w:rsidRDefault="00D50825" w:rsidP="00D50825">
      <w:pPr>
        <w:pStyle w:val="ConsPlusNormal"/>
        <w:widowControl/>
        <w:tabs>
          <w:tab w:val="left" w:pos="1134"/>
        </w:tabs>
        <w:ind w:firstLine="567"/>
        <w:jc w:val="both"/>
        <w:rPr>
          <w:rFonts w:ascii="Times New Roman" w:hAnsi="Times New Roman" w:cs="Times New Roman"/>
          <w:sz w:val="22"/>
          <w:szCs w:val="22"/>
        </w:rPr>
      </w:pPr>
      <w:r w:rsidRPr="002B7E5B">
        <w:rPr>
          <w:rFonts w:ascii="Times New Roman" w:hAnsi="Times New Roman" w:cs="Times New Roman"/>
          <w:sz w:val="22"/>
          <w:szCs w:val="22"/>
        </w:rPr>
        <w:t xml:space="preserve">Все споры между Сторонами, возникающие из данного Договора или в связи с ним, рассматриваются в соответствии с действующим законодательством. Все споры, возникающие из данного Договора или в связи с ним, подлежащие рассмотрению в суде, рассматриваются </w:t>
      </w:r>
      <w:r>
        <w:rPr>
          <w:rFonts w:ascii="Times New Roman" w:hAnsi="Times New Roman" w:cs="Times New Roman"/>
          <w:sz w:val="22"/>
          <w:szCs w:val="22"/>
        </w:rPr>
        <w:t>по месту положения Арендодателя</w:t>
      </w:r>
      <w:r w:rsidRPr="002B7E5B">
        <w:rPr>
          <w:rFonts w:ascii="Times New Roman" w:hAnsi="Times New Roman" w:cs="Times New Roman"/>
          <w:sz w:val="22"/>
          <w:szCs w:val="22"/>
        </w:rPr>
        <w:t>.</w:t>
      </w:r>
    </w:p>
    <w:p w:rsidR="00D50825" w:rsidRPr="002B7E5B" w:rsidRDefault="00D50825" w:rsidP="00D50825">
      <w:pPr>
        <w:tabs>
          <w:tab w:val="left" w:pos="1134"/>
        </w:tabs>
        <w:ind w:firstLine="567"/>
        <w:jc w:val="center"/>
        <w:rPr>
          <w:b/>
          <w:sz w:val="22"/>
          <w:szCs w:val="22"/>
        </w:rPr>
      </w:pPr>
      <w:r w:rsidRPr="002B7E5B">
        <w:rPr>
          <w:b/>
          <w:sz w:val="22"/>
          <w:szCs w:val="22"/>
          <w:lang w:val="en-US"/>
        </w:rPr>
        <w:t>IX</w:t>
      </w:r>
      <w:r w:rsidRPr="002B7E5B">
        <w:rPr>
          <w:b/>
          <w:sz w:val="22"/>
          <w:szCs w:val="22"/>
        </w:rPr>
        <w:t>. ОСОБЫЕ УСЛОВИЯ ДОГОВОРА</w:t>
      </w:r>
    </w:p>
    <w:p w:rsidR="00D50825" w:rsidRPr="002B7E5B" w:rsidRDefault="00D50825" w:rsidP="00D50825">
      <w:pPr>
        <w:tabs>
          <w:tab w:val="left" w:pos="1134"/>
        </w:tabs>
        <w:autoSpaceDE w:val="0"/>
        <w:autoSpaceDN w:val="0"/>
        <w:adjustRightInd w:val="0"/>
        <w:ind w:firstLine="540"/>
        <w:jc w:val="both"/>
        <w:rPr>
          <w:rFonts w:eastAsia="Calibri"/>
          <w:sz w:val="22"/>
          <w:szCs w:val="22"/>
        </w:rPr>
      </w:pPr>
      <w:r w:rsidRPr="002B7E5B">
        <w:rPr>
          <w:sz w:val="22"/>
          <w:szCs w:val="22"/>
        </w:rPr>
        <w:t xml:space="preserve">9.1.    </w:t>
      </w:r>
      <w:proofErr w:type="gramStart"/>
      <w:r w:rsidRPr="002B7E5B">
        <w:rPr>
          <w:rFonts w:eastAsia="Calibri"/>
          <w:sz w:val="22"/>
          <w:szCs w:val="22"/>
        </w:rPr>
        <w:t>При аренде земельного участка, находящегося в</w:t>
      </w:r>
      <w:r>
        <w:rPr>
          <w:rFonts w:eastAsia="Calibri"/>
          <w:sz w:val="22"/>
          <w:szCs w:val="22"/>
        </w:rPr>
        <w:t xml:space="preserve"> муниципальной собственности или государственная собственность на которые не разграничена</w:t>
      </w:r>
      <w:r w:rsidRPr="002B7E5B">
        <w:rPr>
          <w:rFonts w:eastAsia="Calibri"/>
          <w:sz w:val="22"/>
          <w:szCs w:val="22"/>
        </w:rPr>
        <w:t>, на срок более чем пять лет арендатор земельного участка имеет право, если иное не установлено настоящим</w:t>
      </w:r>
      <w:r>
        <w:rPr>
          <w:rFonts w:eastAsia="Calibri"/>
          <w:sz w:val="22"/>
          <w:szCs w:val="22"/>
        </w:rPr>
        <w:t xml:space="preserve"> </w:t>
      </w:r>
      <w:r w:rsidRPr="002B7E5B">
        <w:rPr>
          <w:rFonts w:eastAsia="Calibri"/>
          <w:sz w:val="22"/>
          <w:szCs w:val="22"/>
        </w:rPr>
        <w:t xml:space="preserve"> Договором, федеральными законами, в пределах срока договора аренды земельного участка передавать свои права и обязанности по этому договору третьему лицу без согласия арендодателя при условии его уведомления.</w:t>
      </w:r>
      <w:proofErr w:type="gramEnd"/>
      <w:r w:rsidRPr="002B7E5B">
        <w:rPr>
          <w:rFonts w:eastAsia="Calibri"/>
          <w:sz w:val="22"/>
          <w:szCs w:val="22"/>
        </w:rP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w:t>
      </w:r>
      <w:r>
        <w:rPr>
          <w:rFonts w:eastAsia="Calibri"/>
          <w:sz w:val="22"/>
          <w:szCs w:val="22"/>
        </w:rPr>
        <w:t>.</w:t>
      </w:r>
    </w:p>
    <w:p w:rsidR="00D50825" w:rsidRPr="002B7E5B" w:rsidRDefault="00D50825" w:rsidP="00D50825">
      <w:pPr>
        <w:tabs>
          <w:tab w:val="left" w:pos="1134"/>
        </w:tabs>
        <w:ind w:firstLine="567"/>
        <w:jc w:val="both"/>
        <w:rPr>
          <w:sz w:val="22"/>
          <w:szCs w:val="22"/>
        </w:rPr>
      </w:pPr>
      <w:r w:rsidRPr="002B7E5B">
        <w:rPr>
          <w:sz w:val="22"/>
          <w:szCs w:val="22"/>
        </w:rPr>
        <w:t>9.2.</w:t>
      </w:r>
      <w:r w:rsidRPr="002B7E5B">
        <w:rPr>
          <w:sz w:val="22"/>
          <w:szCs w:val="22"/>
        </w:rPr>
        <w:tab/>
        <w:t xml:space="preserve">Договор субаренды земельного участка, а также договор передачи Арендатором своих прав и обязанностей по </w:t>
      </w:r>
      <w:r w:rsidRPr="002B7E5B">
        <w:rPr>
          <w:spacing w:val="-6"/>
          <w:sz w:val="22"/>
          <w:szCs w:val="22"/>
        </w:rPr>
        <w:t xml:space="preserve">Договору подлежат государственной регистрации в </w:t>
      </w:r>
      <w:r>
        <w:rPr>
          <w:spacing w:val="-6"/>
          <w:sz w:val="22"/>
          <w:szCs w:val="22"/>
        </w:rPr>
        <w:t>органе регистрации прав.</w:t>
      </w:r>
    </w:p>
    <w:p w:rsidR="00D50825" w:rsidRPr="002B7E5B" w:rsidRDefault="00D50825" w:rsidP="00D50825">
      <w:pPr>
        <w:tabs>
          <w:tab w:val="left" w:pos="1134"/>
        </w:tabs>
        <w:ind w:firstLine="567"/>
        <w:jc w:val="both"/>
        <w:rPr>
          <w:sz w:val="22"/>
          <w:szCs w:val="22"/>
        </w:rPr>
      </w:pPr>
      <w:r w:rsidRPr="002B7E5B">
        <w:rPr>
          <w:sz w:val="22"/>
          <w:szCs w:val="22"/>
        </w:rPr>
        <w:t>9.3.</w:t>
      </w:r>
      <w:r w:rsidRPr="002B7E5B">
        <w:rPr>
          <w:sz w:val="22"/>
          <w:szCs w:val="22"/>
        </w:rPr>
        <w:tab/>
        <w:t>Срок действия договора субаренды и передачи прав и обязанностей не может превышать срок действия Договора.</w:t>
      </w:r>
    </w:p>
    <w:p w:rsidR="00D50825" w:rsidRPr="002B7E5B" w:rsidRDefault="00D50825" w:rsidP="00D50825">
      <w:pPr>
        <w:tabs>
          <w:tab w:val="left" w:pos="1134"/>
        </w:tabs>
        <w:ind w:firstLine="567"/>
        <w:jc w:val="both"/>
        <w:rPr>
          <w:sz w:val="22"/>
          <w:szCs w:val="22"/>
        </w:rPr>
      </w:pPr>
      <w:r w:rsidRPr="002B7E5B">
        <w:rPr>
          <w:sz w:val="22"/>
          <w:szCs w:val="22"/>
        </w:rPr>
        <w:t>9.4.</w:t>
      </w:r>
      <w:r w:rsidRPr="002B7E5B">
        <w:rPr>
          <w:sz w:val="22"/>
          <w:szCs w:val="22"/>
        </w:rPr>
        <w:tab/>
        <w:t>При досрочном расторжении Договора договор субаренды земельного участка прекращает свое действие.</w:t>
      </w:r>
    </w:p>
    <w:p w:rsidR="00D50825" w:rsidRPr="002B7E5B" w:rsidRDefault="00D50825" w:rsidP="00D50825">
      <w:pPr>
        <w:tabs>
          <w:tab w:val="left" w:pos="1134"/>
        </w:tabs>
        <w:ind w:firstLine="567"/>
        <w:jc w:val="both"/>
        <w:rPr>
          <w:sz w:val="22"/>
          <w:szCs w:val="22"/>
        </w:rPr>
      </w:pPr>
      <w:r w:rsidRPr="002B7E5B">
        <w:rPr>
          <w:sz w:val="22"/>
          <w:szCs w:val="22"/>
        </w:rPr>
        <w:t>9.5.</w:t>
      </w:r>
      <w:r w:rsidRPr="002B7E5B">
        <w:rPr>
          <w:sz w:val="22"/>
          <w:szCs w:val="22"/>
        </w:rPr>
        <w:tab/>
        <w:t>Расходы по государственной регистрации договоров субаренды и передачи прав и обязанностей, а также изменений и дополнений к ним, возлагаются на Арендатора.</w:t>
      </w:r>
    </w:p>
    <w:p w:rsidR="00D50825" w:rsidRPr="002B7E5B" w:rsidRDefault="00D50825" w:rsidP="00D50825">
      <w:pPr>
        <w:pStyle w:val="31"/>
        <w:tabs>
          <w:tab w:val="left" w:pos="1134"/>
        </w:tabs>
        <w:spacing w:after="0"/>
        <w:ind w:firstLine="567"/>
        <w:jc w:val="both"/>
        <w:rPr>
          <w:sz w:val="22"/>
          <w:szCs w:val="22"/>
        </w:rPr>
      </w:pPr>
      <w:r w:rsidRPr="002B7E5B">
        <w:rPr>
          <w:sz w:val="22"/>
          <w:szCs w:val="22"/>
        </w:rPr>
        <w:t>9.6.</w:t>
      </w:r>
      <w:r w:rsidRPr="002B7E5B">
        <w:rPr>
          <w:sz w:val="22"/>
          <w:szCs w:val="22"/>
        </w:rPr>
        <w:tab/>
        <w:t>Договор, заключенный на срок менее одного года, государственной регистрации не подлежит.</w:t>
      </w:r>
    </w:p>
    <w:p w:rsidR="00D50825" w:rsidRPr="002B7E5B" w:rsidRDefault="00D50825" w:rsidP="00D50825">
      <w:pPr>
        <w:shd w:val="clear" w:color="auto" w:fill="FFFFFF"/>
        <w:tabs>
          <w:tab w:val="left" w:pos="1134"/>
        </w:tabs>
        <w:ind w:firstLine="567"/>
        <w:jc w:val="both"/>
        <w:rPr>
          <w:sz w:val="22"/>
          <w:szCs w:val="22"/>
        </w:rPr>
      </w:pPr>
      <w:r w:rsidRPr="002B7E5B">
        <w:rPr>
          <w:sz w:val="22"/>
          <w:szCs w:val="22"/>
        </w:rPr>
        <w:t>9.7.</w:t>
      </w:r>
      <w:r w:rsidRPr="002B7E5B">
        <w:rPr>
          <w:sz w:val="22"/>
          <w:szCs w:val="22"/>
        </w:rPr>
        <w:tab/>
        <w:t xml:space="preserve">Договор подписан в 3-х экземплярах, включая приложения к договору по одному для каждой из Сторон, </w:t>
      </w:r>
      <w:r w:rsidRPr="006556F1">
        <w:rPr>
          <w:sz w:val="22"/>
          <w:szCs w:val="22"/>
        </w:rPr>
        <w:t xml:space="preserve">(один в </w:t>
      </w:r>
      <w:r w:rsidRPr="006556F1">
        <w:rPr>
          <w:spacing w:val="-6"/>
          <w:sz w:val="22"/>
          <w:szCs w:val="22"/>
        </w:rPr>
        <w:t xml:space="preserve"> орган государственной регистрации прав</w:t>
      </w:r>
      <w:r w:rsidRPr="002B7E5B">
        <w:rPr>
          <w:sz w:val="22"/>
          <w:szCs w:val="22"/>
        </w:rPr>
        <w:t>), и имеют одинаковую юридическую силу.</w:t>
      </w:r>
    </w:p>
    <w:p w:rsidR="00D50825" w:rsidRPr="002B7E5B" w:rsidRDefault="00D50825" w:rsidP="00D50825">
      <w:pPr>
        <w:pStyle w:val="af"/>
        <w:rPr>
          <w:sz w:val="22"/>
          <w:szCs w:val="22"/>
          <w:lang w:val="ru-RU"/>
        </w:rPr>
      </w:pPr>
      <w:r w:rsidRPr="002B7E5B">
        <w:rPr>
          <w:sz w:val="22"/>
          <w:szCs w:val="22"/>
        </w:rPr>
        <w:t>X</w:t>
      </w:r>
      <w:r w:rsidRPr="002B7E5B">
        <w:rPr>
          <w:sz w:val="22"/>
          <w:szCs w:val="22"/>
          <w:lang w:val="ru-RU"/>
        </w:rPr>
        <w:t>. РЕКВИЗИТЫ И ПОДПИСИ СТОРОН</w:t>
      </w:r>
    </w:p>
    <w:p w:rsidR="00D50825" w:rsidRPr="002B7E5B" w:rsidRDefault="00D50825" w:rsidP="00D50825">
      <w:pPr>
        <w:pStyle w:val="af"/>
        <w:spacing w:before="0" w:after="0" w:line="200" w:lineRule="exact"/>
        <w:jc w:val="left"/>
        <w:rPr>
          <w:b w:val="0"/>
          <w:bCs w:val="0"/>
          <w:sz w:val="22"/>
          <w:szCs w:val="22"/>
          <w:lang w:val="ru-RU"/>
        </w:rPr>
      </w:pPr>
      <w:r w:rsidRPr="002B7E5B">
        <w:rPr>
          <w:b w:val="0"/>
          <w:bCs w:val="0"/>
          <w:sz w:val="22"/>
          <w:szCs w:val="22"/>
          <w:lang w:val="ru-RU"/>
        </w:rPr>
        <w:t>АРЕНДОДАТЕЛЬ:</w:t>
      </w:r>
    </w:p>
    <w:tbl>
      <w:tblPr>
        <w:tblW w:w="10455" w:type="dxa"/>
        <w:tblLayout w:type="fixed"/>
        <w:tblLook w:val="01E0"/>
      </w:tblPr>
      <w:tblGrid>
        <w:gridCol w:w="1768"/>
        <w:gridCol w:w="5444"/>
        <w:gridCol w:w="1234"/>
        <w:gridCol w:w="2009"/>
      </w:tblGrid>
      <w:tr w:rsidR="00D50825" w:rsidRPr="002B7E5B" w:rsidTr="00A36EAE">
        <w:trPr>
          <w:trHeight w:val="484"/>
        </w:trPr>
        <w:tc>
          <w:tcPr>
            <w:tcW w:w="1768" w:type="dxa"/>
            <w:vAlign w:val="bottom"/>
            <w:hideMark/>
          </w:tcPr>
          <w:p w:rsidR="00D50825" w:rsidRDefault="00D50825" w:rsidP="00A36EAE">
            <w:pPr>
              <w:pStyle w:val="af"/>
              <w:shd w:val="clear" w:color="auto" w:fill="auto"/>
              <w:suppressAutoHyphens/>
              <w:spacing w:before="0" w:after="0"/>
              <w:ind w:right="-249"/>
              <w:jc w:val="left"/>
              <w:rPr>
                <w:bCs w:val="0"/>
                <w:lang w:val="ru-RU"/>
              </w:rPr>
            </w:pPr>
            <w:r>
              <w:rPr>
                <w:bCs w:val="0"/>
                <w:sz w:val="22"/>
                <w:szCs w:val="22"/>
                <w:lang w:val="ru-RU"/>
              </w:rPr>
              <w:t>Наименование:</w:t>
            </w:r>
          </w:p>
        </w:tc>
        <w:tc>
          <w:tcPr>
            <w:tcW w:w="5444" w:type="dxa"/>
            <w:tcBorders>
              <w:top w:val="nil"/>
              <w:left w:val="nil"/>
              <w:bottom w:val="single" w:sz="4" w:space="0" w:color="auto"/>
              <w:right w:val="nil"/>
            </w:tcBorders>
            <w:vAlign w:val="center"/>
            <w:hideMark/>
          </w:tcPr>
          <w:p w:rsidR="00D50825" w:rsidRDefault="00D50825" w:rsidP="00A36EAE">
            <w:pPr>
              <w:pStyle w:val="af"/>
              <w:shd w:val="clear" w:color="auto" w:fill="auto"/>
              <w:spacing w:before="0" w:after="0" w:line="180" w:lineRule="exact"/>
              <w:jc w:val="left"/>
              <w:rPr>
                <w:lang w:val="ru-RU"/>
              </w:rPr>
            </w:pPr>
            <w:r>
              <w:rPr>
                <w:sz w:val="22"/>
                <w:szCs w:val="22"/>
                <w:lang w:val="ru-RU"/>
              </w:rPr>
              <w:t>Администрация Брянского района</w:t>
            </w:r>
          </w:p>
        </w:tc>
        <w:tc>
          <w:tcPr>
            <w:tcW w:w="1234" w:type="dxa"/>
          </w:tcPr>
          <w:p w:rsidR="00D50825" w:rsidRDefault="00D50825" w:rsidP="00A36EAE">
            <w:pPr>
              <w:pStyle w:val="af"/>
              <w:shd w:val="clear" w:color="auto" w:fill="auto"/>
              <w:spacing w:before="0" w:after="0" w:line="180" w:lineRule="exact"/>
              <w:rPr>
                <w:b w:val="0"/>
                <w:bCs w:val="0"/>
                <w:lang w:val="ru-RU"/>
              </w:rPr>
            </w:pPr>
          </w:p>
        </w:tc>
        <w:tc>
          <w:tcPr>
            <w:tcW w:w="2009" w:type="dxa"/>
          </w:tcPr>
          <w:p w:rsidR="00D50825" w:rsidRPr="002B7E5B" w:rsidRDefault="00D50825" w:rsidP="00A36EAE">
            <w:pPr>
              <w:pStyle w:val="af"/>
              <w:shd w:val="clear" w:color="auto" w:fill="auto"/>
              <w:spacing w:before="0" w:after="0" w:line="180" w:lineRule="exact"/>
              <w:jc w:val="left"/>
              <w:rPr>
                <w:b w:val="0"/>
                <w:bCs w:val="0"/>
                <w:lang w:val="ru-RU"/>
              </w:rPr>
            </w:pPr>
          </w:p>
        </w:tc>
      </w:tr>
      <w:tr w:rsidR="00D50825" w:rsidRPr="002B7E5B" w:rsidTr="00A36EAE">
        <w:trPr>
          <w:trHeight w:val="410"/>
        </w:trPr>
        <w:tc>
          <w:tcPr>
            <w:tcW w:w="1768" w:type="dxa"/>
            <w:vAlign w:val="bottom"/>
            <w:hideMark/>
          </w:tcPr>
          <w:p w:rsidR="00D50825" w:rsidRDefault="00D50825" w:rsidP="00A36EAE">
            <w:pPr>
              <w:pStyle w:val="af"/>
              <w:shd w:val="clear" w:color="auto" w:fill="auto"/>
              <w:suppressAutoHyphens/>
              <w:spacing w:before="0" w:after="0"/>
              <w:rPr>
                <w:bCs w:val="0"/>
                <w:lang w:val="ru-RU"/>
              </w:rPr>
            </w:pPr>
            <w:r>
              <w:rPr>
                <w:bCs w:val="0"/>
                <w:sz w:val="22"/>
                <w:szCs w:val="22"/>
                <w:lang w:val="ru-RU"/>
              </w:rPr>
              <w:t>Адрес:</w:t>
            </w:r>
          </w:p>
        </w:tc>
        <w:tc>
          <w:tcPr>
            <w:tcW w:w="5444" w:type="dxa"/>
            <w:tcBorders>
              <w:top w:val="single" w:sz="4" w:space="0" w:color="auto"/>
              <w:left w:val="nil"/>
              <w:bottom w:val="single" w:sz="4" w:space="0" w:color="auto"/>
              <w:right w:val="nil"/>
            </w:tcBorders>
            <w:vAlign w:val="center"/>
            <w:hideMark/>
          </w:tcPr>
          <w:p w:rsidR="00D50825" w:rsidRPr="00F51C81" w:rsidRDefault="00D50825" w:rsidP="00A36EAE">
            <w:pPr>
              <w:pStyle w:val="af"/>
              <w:shd w:val="clear" w:color="auto" w:fill="auto"/>
              <w:spacing w:before="0" w:after="0" w:line="180" w:lineRule="exact"/>
              <w:jc w:val="left"/>
              <w:rPr>
                <w:lang w:val="ru-RU"/>
              </w:rPr>
            </w:pPr>
            <w:r w:rsidRPr="00F51C81">
              <w:rPr>
                <w:b w:val="0"/>
                <w:bCs w:val="0"/>
                <w:color w:val="auto"/>
                <w:sz w:val="22"/>
                <w:szCs w:val="22"/>
                <w:lang w:val="ru-RU"/>
              </w:rPr>
              <w:t xml:space="preserve">241525, Брянская область, Брянский район, с. Глинищево, ул. </w:t>
            </w:r>
            <w:r>
              <w:rPr>
                <w:b w:val="0"/>
                <w:bCs w:val="0"/>
                <w:color w:val="auto"/>
                <w:sz w:val="22"/>
                <w:szCs w:val="22"/>
                <w:lang w:val="ru-RU"/>
              </w:rPr>
              <w:t xml:space="preserve">П.М. </w:t>
            </w:r>
            <w:r w:rsidRPr="00F51C81">
              <w:rPr>
                <w:b w:val="0"/>
                <w:bCs w:val="0"/>
                <w:color w:val="auto"/>
                <w:sz w:val="22"/>
                <w:szCs w:val="22"/>
                <w:lang w:val="ru-RU"/>
              </w:rPr>
              <w:t>Яшенина д.9</w:t>
            </w:r>
          </w:p>
        </w:tc>
        <w:tc>
          <w:tcPr>
            <w:tcW w:w="1234" w:type="dxa"/>
          </w:tcPr>
          <w:p w:rsidR="00D50825" w:rsidRDefault="00D50825" w:rsidP="00A36EAE">
            <w:pPr>
              <w:pStyle w:val="af"/>
              <w:shd w:val="clear" w:color="auto" w:fill="auto"/>
              <w:spacing w:before="0" w:after="0" w:line="180" w:lineRule="exact"/>
              <w:rPr>
                <w:b w:val="0"/>
                <w:bCs w:val="0"/>
                <w:lang w:val="ru-RU"/>
              </w:rPr>
            </w:pPr>
          </w:p>
        </w:tc>
        <w:tc>
          <w:tcPr>
            <w:tcW w:w="2009" w:type="dxa"/>
          </w:tcPr>
          <w:p w:rsidR="00D50825" w:rsidRPr="002B7E5B" w:rsidRDefault="00D50825" w:rsidP="00A36EAE">
            <w:pPr>
              <w:pStyle w:val="af"/>
              <w:shd w:val="clear" w:color="auto" w:fill="auto"/>
              <w:spacing w:before="0" w:after="0" w:line="180" w:lineRule="exact"/>
              <w:jc w:val="left"/>
              <w:rPr>
                <w:b w:val="0"/>
                <w:bCs w:val="0"/>
                <w:lang w:val="ru-RU"/>
              </w:rPr>
            </w:pPr>
          </w:p>
        </w:tc>
      </w:tr>
      <w:tr w:rsidR="00D50825" w:rsidRPr="002B7E5B" w:rsidTr="00A36EAE">
        <w:trPr>
          <w:trHeight w:val="273"/>
        </w:trPr>
        <w:tc>
          <w:tcPr>
            <w:tcW w:w="1768" w:type="dxa"/>
            <w:vAlign w:val="bottom"/>
            <w:hideMark/>
          </w:tcPr>
          <w:p w:rsidR="00D50825" w:rsidRDefault="00D50825" w:rsidP="00A36EAE">
            <w:pPr>
              <w:pStyle w:val="af"/>
              <w:shd w:val="clear" w:color="auto" w:fill="auto"/>
              <w:suppressAutoHyphens/>
              <w:spacing w:before="0" w:after="0"/>
              <w:rPr>
                <w:bCs w:val="0"/>
                <w:lang w:val="ru-RU"/>
              </w:rPr>
            </w:pPr>
            <w:r>
              <w:rPr>
                <w:bCs w:val="0"/>
                <w:sz w:val="22"/>
                <w:szCs w:val="22"/>
                <w:lang w:val="ru-RU"/>
              </w:rPr>
              <w:t>Банк:</w:t>
            </w:r>
          </w:p>
        </w:tc>
        <w:tc>
          <w:tcPr>
            <w:tcW w:w="5444" w:type="dxa"/>
            <w:tcBorders>
              <w:top w:val="single" w:sz="4" w:space="0" w:color="auto"/>
              <w:left w:val="nil"/>
              <w:bottom w:val="single" w:sz="4" w:space="0" w:color="auto"/>
              <w:right w:val="nil"/>
            </w:tcBorders>
            <w:vAlign w:val="center"/>
            <w:hideMark/>
          </w:tcPr>
          <w:p w:rsidR="00D50825" w:rsidRDefault="00D50825" w:rsidP="00A36EAE">
            <w:pPr>
              <w:pStyle w:val="af"/>
              <w:shd w:val="clear" w:color="auto" w:fill="auto"/>
              <w:spacing w:before="0" w:after="0" w:line="180" w:lineRule="exact"/>
              <w:jc w:val="left"/>
              <w:rPr>
                <w:lang w:val="ru-RU"/>
              </w:rPr>
            </w:pPr>
            <w:r>
              <w:rPr>
                <w:sz w:val="22"/>
                <w:szCs w:val="22"/>
                <w:lang w:val="ru-RU"/>
              </w:rPr>
              <w:t>Отделение по Брянской области Главного управления Центрального банка РФ по Центральному Федеральному округу</w:t>
            </w:r>
          </w:p>
        </w:tc>
        <w:tc>
          <w:tcPr>
            <w:tcW w:w="1234" w:type="dxa"/>
          </w:tcPr>
          <w:p w:rsidR="00D50825" w:rsidRDefault="00D50825" w:rsidP="00A36EAE">
            <w:pPr>
              <w:pStyle w:val="af"/>
              <w:shd w:val="clear" w:color="auto" w:fill="auto"/>
              <w:spacing w:before="0" w:after="0" w:line="180" w:lineRule="exact"/>
              <w:rPr>
                <w:b w:val="0"/>
                <w:bCs w:val="0"/>
                <w:lang w:val="ru-RU"/>
              </w:rPr>
            </w:pPr>
          </w:p>
        </w:tc>
        <w:tc>
          <w:tcPr>
            <w:tcW w:w="2009" w:type="dxa"/>
          </w:tcPr>
          <w:p w:rsidR="00D50825" w:rsidRPr="002B7E5B" w:rsidRDefault="00D50825" w:rsidP="00A36EAE">
            <w:pPr>
              <w:pStyle w:val="af"/>
              <w:shd w:val="clear" w:color="auto" w:fill="auto"/>
              <w:spacing w:before="0" w:after="0" w:line="180" w:lineRule="exact"/>
              <w:jc w:val="left"/>
              <w:rPr>
                <w:b w:val="0"/>
                <w:bCs w:val="0"/>
                <w:lang w:val="ru-RU"/>
              </w:rPr>
            </w:pPr>
          </w:p>
        </w:tc>
      </w:tr>
      <w:tr w:rsidR="00D50825" w:rsidRPr="002B7E5B" w:rsidTr="00A36EAE">
        <w:trPr>
          <w:trHeight w:val="278"/>
        </w:trPr>
        <w:tc>
          <w:tcPr>
            <w:tcW w:w="1768" w:type="dxa"/>
            <w:vAlign w:val="bottom"/>
            <w:hideMark/>
          </w:tcPr>
          <w:p w:rsidR="00D50825" w:rsidRDefault="00D50825" w:rsidP="00A36EAE">
            <w:pPr>
              <w:pStyle w:val="af"/>
              <w:shd w:val="clear" w:color="auto" w:fill="auto"/>
              <w:suppressAutoHyphens/>
              <w:spacing w:before="0" w:after="0"/>
              <w:rPr>
                <w:bCs w:val="0"/>
                <w:lang w:val="ru-RU"/>
              </w:rPr>
            </w:pPr>
            <w:r>
              <w:rPr>
                <w:bCs w:val="0"/>
                <w:sz w:val="22"/>
                <w:szCs w:val="22"/>
                <w:lang w:val="ru-RU"/>
              </w:rPr>
              <w:t>БИК:</w:t>
            </w:r>
          </w:p>
        </w:tc>
        <w:tc>
          <w:tcPr>
            <w:tcW w:w="5444" w:type="dxa"/>
            <w:tcBorders>
              <w:top w:val="single" w:sz="4" w:space="0" w:color="auto"/>
              <w:left w:val="nil"/>
              <w:bottom w:val="single" w:sz="4" w:space="0" w:color="auto"/>
              <w:right w:val="nil"/>
            </w:tcBorders>
            <w:vAlign w:val="center"/>
            <w:hideMark/>
          </w:tcPr>
          <w:p w:rsidR="00D50825" w:rsidRDefault="00D50825" w:rsidP="00A36EAE">
            <w:pPr>
              <w:pStyle w:val="af"/>
              <w:shd w:val="clear" w:color="auto" w:fill="auto"/>
              <w:spacing w:before="0" w:after="0" w:line="180" w:lineRule="exact"/>
              <w:jc w:val="left"/>
              <w:rPr>
                <w:lang w:val="ru-RU"/>
              </w:rPr>
            </w:pPr>
            <w:r>
              <w:rPr>
                <w:sz w:val="22"/>
                <w:szCs w:val="22"/>
                <w:lang w:val="ru-RU"/>
              </w:rPr>
              <w:t>041501001</w:t>
            </w:r>
          </w:p>
        </w:tc>
        <w:tc>
          <w:tcPr>
            <w:tcW w:w="1234" w:type="dxa"/>
          </w:tcPr>
          <w:p w:rsidR="00D50825" w:rsidRDefault="00D50825" w:rsidP="00A36EAE">
            <w:pPr>
              <w:pStyle w:val="af"/>
              <w:shd w:val="clear" w:color="auto" w:fill="auto"/>
              <w:spacing w:before="0" w:after="0" w:line="180" w:lineRule="exact"/>
              <w:rPr>
                <w:b w:val="0"/>
                <w:bCs w:val="0"/>
                <w:lang w:val="ru-RU"/>
              </w:rPr>
            </w:pPr>
          </w:p>
        </w:tc>
        <w:tc>
          <w:tcPr>
            <w:tcW w:w="2009" w:type="dxa"/>
          </w:tcPr>
          <w:p w:rsidR="00D50825" w:rsidRPr="002B7E5B" w:rsidRDefault="00D50825" w:rsidP="00A36EAE">
            <w:pPr>
              <w:pStyle w:val="af"/>
              <w:shd w:val="clear" w:color="auto" w:fill="auto"/>
              <w:spacing w:before="0" w:after="0" w:line="180" w:lineRule="exact"/>
              <w:jc w:val="left"/>
              <w:rPr>
                <w:b w:val="0"/>
                <w:bCs w:val="0"/>
                <w:lang w:val="ru-RU"/>
              </w:rPr>
            </w:pPr>
          </w:p>
        </w:tc>
      </w:tr>
      <w:tr w:rsidR="00D50825" w:rsidRPr="002B7E5B" w:rsidTr="00A36EAE">
        <w:trPr>
          <w:trHeight w:val="267"/>
        </w:trPr>
        <w:tc>
          <w:tcPr>
            <w:tcW w:w="1768" w:type="dxa"/>
            <w:vAlign w:val="bottom"/>
            <w:hideMark/>
          </w:tcPr>
          <w:p w:rsidR="00D50825" w:rsidRDefault="00D50825" w:rsidP="00A36EAE">
            <w:pPr>
              <w:pStyle w:val="af"/>
              <w:shd w:val="clear" w:color="auto" w:fill="auto"/>
              <w:suppressAutoHyphens/>
              <w:spacing w:before="0" w:after="0"/>
              <w:rPr>
                <w:bCs w:val="0"/>
                <w:lang w:val="ru-RU"/>
              </w:rPr>
            </w:pPr>
            <w:r>
              <w:rPr>
                <w:bCs w:val="0"/>
                <w:sz w:val="22"/>
                <w:szCs w:val="22"/>
                <w:lang w:val="ru-RU"/>
              </w:rPr>
              <w:t>КПП</w:t>
            </w:r>
          </w:p>
        </w:tc>
        <w:tc>
          <w:tcPr>
            <w:tcW w:w="5444" w:type="dxa"/>
            <w:tcBorders>
              <w:top w:val="single" w:sz="4" w:space="0" w:color="auto"/>
              <w:left w:val="nil"/>
              <w:bottom w:val="single" w:sz="4" w:space="0" w:color="auto"/>
              <w:right w:val="nil"/>
            </w:tcBorders>
            <w:vAlign w:val="center"/>
            <w:hideMark/>
          </w:tcPr>
          <w:p w:rsidR="00D50825" w:rsidRDefault="00D50825" w:rsidP="00A36EAE">
            <w:pPr>
              <w:pStyle w:val="af"/>
              <w:shd w:val="clear" w:color="auto" w:fill="auto"/>
              <w:spacing w:before="0" w:after="0" w:line="180" w:lineRule="exact"/>
              <w:jc w:val="left"/>
              <w:rPr>
                <w:lang w:val="ru-RU"/>
              </w:rPr>
            </w:pPr>
            <w:r>
              <w:rPr>
                <w:sz w:val="22"/>
                <w:szCs w:val="22"/>
                <w:lang w:val="ru-RU"/>
              </w:rPr>
              <w:t>324501001</w:t>
            </w:r>
          </w:p>
        </w:tc>
        <w:tc>
          <w:tcPr>
            <w:tcW w:w="1234" w:type="dxa"/>
          </w:tcPr>
          <w:p w:rsidR="00D50825" w:rsidRDefault="00D50825" w:rsidP="00A36EAE">
            <w:pPr>
              <w:pStyle w:val="af"/>
              <w:shd w:val="clear" w:color="auto" w:fill="auto"/>
              <w:spacing w:before="0" w:after="0" w:line="180" w:lineRule="exact"/>
              <w:rPr>
                <w:b w:val="0"/>
                <w:bCs w:val="0"/>
                <w:lang w:val="ru-RU"/>
              </w:rPr>
            </w:pPr>
          </w:p>
        </w:tc>
        <w:tc>
          <w:tcPr>
            <w:tcW w:w="2009" w:type="dxa"/>
          </w:tcPr>
          <w:p w:rsidR="00D50825" w:rsidRPr="002B7E5B" w:rsidRDefault="00D50825" w:rsidP="00A36EAE">
            <w:pPr>
              <w:pStyle w:val="af"/>
              <w:shd w:val="clear" w:color="auto" w:fill="auto"/>
              <w:spacing w:before="0" w:after="0" w:line="180" w:lineRule="exact"/>
              <w:jc w:val="left"/>
              <w:rPr>
                <w:b w:val="0"/>
                <w:bCs w:val="0"/>
                <w:lang w:val="ru-RU"/>
              </w:rPr>
            </w:pPr>
          </w:p>
        </w:tc>
      </w:tr>
      <w:tr w:rsidR="00D50825" w:rsidRPr="002B7E5B" w:rsidTr="00A36EAE">
        <w:trPr>
          <w:trHeight w:val="286"/>
        </w:trPr>
        <w:tc>
          <w:tcPr>
            <w:tcW w:w="1768" w:type="dxa"/>
            <w:vAlign w:val="bottom"/>
            <w:hideMark/>
          </w:tcPr>
          <w:p w:rsidR="00D50825" w:rsidRDefault="00D50825" w:rsidP="00A36EAE">
            <w:pPr>
              <w:pStyle w:val="af"/>
              <w:shd w:val="clear" w:color="auto" w:fill="auto"/>
              <w:suppressAutoHyphens/>
              <w:spacing w:before="0" w:after="0"/>
              <w:rPr>
                <w:bCs w:val="0"/>
                <w:lang w:val="ru-RU"/>
              </w:rPr>
            </w:pPr>
            <w:r>
              <w:rPr>
                <w:bCs w:val="0"/>
                <w:sz w:val="22"/>
                <w:szCs w:val="22"/>
                <w:lang w:val="ru-RU"/>
              </w:rPr>
              <w:t>ИНН</w:t>
            </w:r>
          </w:p>
        </w:tc>
        <w:tc>
          <w:tcPr>
            <w:tcW w:w="5444" w:type="dxa"/>
            <w:tcBorders>
              <w:top w:val="single" w:sz="4" w:space="0" w:color="auto"/>
              <w:left w:val="nil"/>
              <w:bottom w:val="single" w:sz="4" w:space="0" w:color="auto"/>
              <w:right w:val="nil"/>
            </w:tcBorders>
            <w:vAlign w:val="center"/>
            <w:hideMark/>
          </w:tcPr>
          <w:p w:rsidR="00D50825" w:rsidRDefault="00D50825" w:rsidP="00A36EAE">
            <w:pPr>
              <w:pStyle w:val="af"/>
              <w:shd w:val="clear" w:color="auto" w:fill="auto"/>
              <w:spacing w:before="0" w:after="0" w:line="180" w:lineRule="exact"/>
              <w:jc w:val="left"/>
              <w:rPr>
                <w:lang w:val="ru-RU"/>
              </w:rPr>
            </w:pPr>
            <w:r>
              <w:rPr>
                <w:sz w:val="22"/>
                <w:szCs w:val="22"/>
                <w:lang w:val="ru-RU"/>
              </w:rPr>
              <w:t>3207004800</w:t>
            </w:r>
          </w:p>
        </w:tc>
        <w:tc>
          <w:tcPr>
            <w:tcW w:w="1234" w:type="dxa"/>
          </w:tcPr>
          <w:p w:rsidR="00D50825" w:rsidRDefault="00D50825" w:rsidP="00A36EAE">
            <w:pPr>
              <w:pStyle w:val="af"/>
              <w:shd w:val="clear" w:color="auto" w:fill="auto"/>
              <w:spacing w:before="0" w:after="0" w:line="180" w:lineRule="exact"/>
              <w:rPr>
                <w:b w:val="0"/>
                <w:bCs w:val="0"/>
                <w:lang w:val="ru-RU"/>
              </w:rPr>
            </w:pPr>
          </w:p>
        </w:tc>
        <w:tc>
          <w:tcPr>
            <w:tcW w:w="2009" w:type="dxa"/>
          </w:tcPr>
          <w:p w:rsidR="00D50825" w:rsidRPr="002B7E5B" w:rsidRDefault="00D50825" w:rsidP="00A36EAE">
            <w:pPr>
              <w:pStyle w:val="af"/>
              <w:shd w:val="clear" w:color="auto" w:fill="auto"/>
              <w:spacing w:before="0" w:after="0" w:line="180" w:lineRule="exact"/>
              <w:jc w:val="left"/>
              <w:rPr>
                <w:b w:val="0"/>
                <w:bCs w:val="0"/>
                <w:lang w:val="ru-RU"/>
              </w:rPr>
            </w:pPr>
          </w:p>
        </w:tc>
      </w:tr>
      <w:tr w:rsidR="00D50825" w:rsidRPr="002B7E5B" w:rsidTr="00A36EAE">
        <w:trPr>
          <w:trHeight w:val="275"/>
        </w:trPr>
        <w:tc>
          <w:tcPr>
            <w:tcW w:w="1768" w:type="dxa"/>
            <w:vAlign w:val="bottom"/>
            <w:hideMark/>
          </w:tcPr>
          <w:p w:rsidR="00D50825" w:rsidRDefault="00D50825" w:rsidP="00A36EAE">
            <w:pPr>
              <w:pStyle w:val="af"/>
              <w:shd w:val="clear" w:color="auto" w:fill="auto"/>
              <w:suppressAutoHyphens/>
              <w:spacing w:before="0" w:after="0"/>
              <w:rPr>
                <w:bCs w:val="0"/>
                <w:lang w:val="ru-RU"/>
              </w:rPr>
            </w:pPr>
            <w:proofErr w:type="spellStart"/>
            <w:proofErr w:type="gramStart"/>
            <w:r>
              <w:rPr>
                <w:bCs w:val="0"/>
                <w:sz w:val="22"/>
                <w:szCs w:val="22"/>
                <w:lang w:val="ru-RU"/>
              </w:rPr>
              <w:t>р</w:t>
            </w:r>
            <w:proofErr w:type="spellEnd"/>
            <w:proofErr w:type="gramEnd"/>
            <w:r>
              <w:rPr>
                <w:bCs w:val="0"/>
                <w:sz w:val="22"/>
                <w:szCs w:val="22"/>
                <w:lang w:val="ru-RU"/>
              </w:rPr>
              <w:t>/с:</w:t>
            </w:r>
          </w:p>
        </w:tc>
        <w:tc>
          <w:tcPr>
            <w:tcW w:w="5444" w:type="dxa"/>
            <w:tcBorders>
              <w:top w:val="single" w:sz="4" w:space="0" w:color="auto"/>
              <w:left w:val="nil"/>
              <w:bottom w:val="single" w:sz="4" w:space="0" w:color="auto"/>
              <w:right w:val="nil"/>
            </w:tcBorders>
            <w:vAlign w:val="center"/>
            <w:hideMark/>
          </w:tcPr>
          <w:p w:rsidR="00D50825" w:rsidRDefault="00D50825" w:rsidP="00A36EAE">
            <w:pPr>
              <w:pStyle w:val="af"/>
              <w:shd w:val="clear" w:color="auto" w:fill="auto"/>
              <w:spacing w:before="0" w:after="0" w:line="180" w:lineRule="exact"/>
              <w:jc w:val="left"/>
              <w:rPr>
                <w:lang w:val="ru-RU"/>
              </w:rPr>
            </w:pPr>
            <w:r>
              <w:rPr>
                <w:sz w:val="22"/>
                <w:szCs w:val="22"/>
                <w:lang w:val="ru-RU"/>
              </w:rPr>
              <w:t>40204810700000100392</w:t>
            </w:r>
          </w:p>
        </w:tc>
        <w:tc>
          <w:tcPr>
            <w:tcW w:w="1234" w:type="dxa"/>
          </w:tcPr>
          <w:p w:rsidR="00D50825" w:rsidRDefault="00D50825" w:rsidP="00A36EAE">
            <w:pPr>
              <w:pStyle w:val="af"/>
              <w:shd w:val="clear" w:color="auto" w:fill="auto"/>
              <w:spacing w:before="0" w:after="0" w:line="180" w:lineRule="exact"/>
              <w:rPr>
                <w:b w:val="0"/>
                <w:bCs w:val="0"/>
                <w:lang w:val="ru-RU"/>
              </w:rPr>
            </w:pPr>
          </w:p>
        </w:tc>
        <w:tc>
          <w:tcPr>
            <w:tcW w:w="2009" w:type="dxa"/>
          </w:tcPr>
          <w:p w:rsidR="00D50825" w:rsidRPr="002B7E5B" w:rsidRDefault="00D50825" w:rsidP="00A36EAE">
            <w:pPr>
              <w:pStyle w:val="af"/>
              <w:shd w:val="clear" w:color="auto" w:fill="auto"/>
              <w:spacing w:before="0" w:after="0" w:line="180" w:lineRule="exact"/>
              <w:jc w:val="left"/>
              <w:rPr>
                <w:b w:val="0"/>
                <w:bCs w:val="0"/>
                <w:lang w:val="ru-RU"/>
              </w:rPr>
            </w:pPr>
          </w:p>
        </w:tc>
      </w:tr>
      <w:tr w:rsidR="00D50825" w:rsidRPr="002B7E5B" w:rsidTr="00A36EAE">
        <w:trPr>
          <w:trHeight w:val="266"/>
        </w:trPr>
        <w:tc>
          <w:tcPr>
            <w:tcW w:w="1768" w:type="dxa"/>
            <w:vAlign w:val="bottom"/>
          </w:tcPr>
          <w:p w:rsidR="00D50825" w:rsidRDefault="00D50825" w:rsidP="00A36EAE">
            <w:pPr>
              <w:pStyle w:val="af"/>
              <w:shd w:val="clear" w:color="auto" w:fill="auto"/>
              <w:suppressAutoHyphens/>
              <w:spacing w:before="0" w:after="0"/>
              <w:rPr>
                <w:bCs w:val="0"/>
                <w:lang w:val="ru-RU"/>
              </w:rPr>
            </w:pPr>
            <w:r>
              <w:rPr>
                <w:bCs w:val="0"/>
                <w:lang w:val="ru-RU"/>
              </w:rPr>
              <w:t>ОГРН:</w:t>
            </w:r>
          </w:p>
        </w:tc>
        <w:tc>
          <w:tcPr>
            <w:tcW w:w="5444" w:type="dxa"/>
            <w:tcBorders>
              <w:top w:val="single" w:sz="4" w:space="0" w:color="auto"/>
              <w:left w:val="nil"/>
              <w:bottom w:val="single" w:sz="4" w:space="0" w:color="auto"/>
              <w:right w:val="nil"/>
            </w:tcBorders>
            <w:vAlign w:val="center"/>
          </w:tcPr>
          <w:p w:rsidR="00D50825" w:rsidRDefault="00D50825" w:rsidP="00A36EAE">
            <w:pPr>
              <w:pStyle w:val="af"/>
              <w:shd w:val="clear" w:color="auto" w:fill="auto"/>
              <w:spacing w:before="0" w:after="0" w:line="180" w:lineRule="exact"/>
              <w:jc w:val="left"/>
              <w:rPr>
                <w:lang w:val="ru-RU"/>
              </w:rPr>
            </w:pPr>
            <w:r>
              <w:rPr>
                <w:lang w:val="ru-RU"/>
              </w:rPr>
              <w:t>1023202136605</w:t>
            </w:r>
          </w:p>
        </w:tc>
        <w:tc>
          <w:tcPr>
            <w:tcW w:w="1234" w:type="dxa"/>
          </w:tcPr>
          <w:p w:rsidR="00D50825" w:rsidRDefault="00D50825" w:rsidP="00A36EAE">
            <w:pPr>
              <w:pStyle w:val="af"/>
              <w:shd w:val="clear" w:color="auto" w:fill="auto"/>
              <w:spacing w:before="0" w:after="0" w:line="180" w:lineRule="exact"/>
              <w:rPr>
                <w:b w:val="0"/>
                <w:bCs w:val="0"/>
                <w:lang w:val="ru-RU"/>
              </w:rPr>
            </w:pPr>
          </w:p>
        </w:tc>
        <w:tc>
          <w:tcPr>
            <w:tcW w:w="2009" w:type="dxa"/>
          </w:tcPr>
          <w:p w:rsidR="00D50825" w:rsidRPr="002B7E5B" w:rsidRDefault="00D50825" w:rsidP="00A36EAE">
            <w:pPr>
              <w:pStyle w:val="af"/>
              <w:shd w:val="clear" w:color="auto" w:fill="auto"/>
              <w:spacing w:before="0" w:after="0" w:line="180" w:lineRule="exact"/>
              <w:jc w:val="left"/>
              <w:rPr>
                <w:b w:val="0"/>
                <w:bCs w:val="0"/>
                <w:lang w:val="ru-RU"/>
              </w:rPr>
            </w:pPr>
          </w:p>
        </w:tc>
      </w:tr>
      <w:tr w:rsidR="00D50825" w:rsidRPr="002B7E5B" w:rsidTr="00A36EAE">
        <w:trPr>
          <w:trHeight w:val="266"/>
        </w:trPr>
        <w:tc>
          <w:tcPr>
            <w:tcW w:w="1768" w:type="dxa"/>
            <w:vAlign w:val="bottom"/>
          </w:tcPr>
          <w:p w:rsidR="00D50825" w:rsidRDefault="00D50825" w:rsidP="00A36EAE">
            <w:pPr>
              <w:pStyle w:val="af"/>
              <w:shd w:val="clear" w:color="auto" w:fill="auto"/>
              <w:suppressAutoHyphens/>
              <w:spacing w:before="0" w:after="0"/>
              <w:rPr>
                <w:bCs w:val="0"/>
                <w:lang w:val="ru-RU"/>
              </w:rPr>
            </w:pPr>
            <w:r>
              <w:rPr>
                <w:bCs w:val="0"/>
                <w:lang w:val="ru-RU"/>
              </w:rPr>
              <w:t xml:space="preserve">Дата регистрации: </w:t>
            </w:r>
          </w:p>
        </w:tc>
        <w:tc>
          <w:tcPr>
            <w:tcW w:w="5444" w:type="dxa"/>
            <w:tcBorders>
              <w:top w:val="single" w:sz="4" w:space="0" w:color="auto"/>
              <w:left w:val="nil"/>
              <w:bottom w:val="single" w:sz="4" w:space="0" w:color="auto"/>
              <w:right w:val="nil"/>
            </w:tcBorders>
            <w:vAlign w:val="center"/>
          </w:tcPr>
          <w:p w:rsidR="00D50825" w:rsidRDefault="00D50825" w:rsidP="00A36EAE">
            <w:pPr>
              <w:pStyle w:val="af"/>
              <w:shd w:val="clear" w:color="auto" w:fill="auto"/>
              <w:spacing w:before="0" w:after="0" w:line="180" w:lineRule="exact"/>
              <w:jc w:val="left"/>
              <w:rPr>
                <w:color w:val="auto"/>
                <w:lang w:val="ru-RU"/>
              </w:rPr>
            </w:pPr>
            <w:r>
              <w:rPr>
                <w:color w:val="auto"/>
                <w:lang w:val="ru-RU"/>
              </w:rPr>
              <w:t>21.01.1998г.</w:t>
            </w:r>
          </w:p>
        </w:tc>
        <w:tc>
          <w:tcPr>
            <w:tcW w:w="1234" w:type="dxa"/>
          </w:tcPr>
          <w:p w:rsidR="00D50825" w:rsidRDefault="00D50825" w:rsidP="00A36EAE">
            <w:pPr>
              <w:pStyle w:val="af"/>
              <w:shd w:val="clear" w:color="auto" w:fill="auto"/>
              <w:spacing w:before="0" w:after="0" w:line="180" w:lineRule="exact"/>
              <w:rPr>
                <w:b w:val="0"/>
                <w:bCs w:val="0"/>
                <w:lang w:val="ru-RU"/>
              </w:rPr>
            </w:pPr>
          </w:p>
        </w:tc>
        <w:tc>
          <w:tcPr>
            <w:tcW w:w="2009" w:type="dxa"/>
          </w:tcPr>
          <w:p w:rsidR="00D50825" w:rsidRPr="002B7E5B" w:rsidRDefault="00D50825" w:rsidP="00A36EAE">
            <w:pPr>
              <w:pStyle w:val="af"/>
              <w:shd w:val="clear" w:color="auto" w:fill="auto"/>
              <w:spacing w:before="0" w:after="0" w:line="180" w:lineRule="exact"/>
              <w:jc w:val="left"/>
              <w:rPr>
                <w:b w:val="0"/>
                <w:bCs w:val="0"/>
                <w:lang w:val="ru-RU"/>
              </w:rPr>
            </w:pPr>
          </w:p>
        </w:tc>
      </w:tr>
      <w:tr w:rsidR="00D50825" w:rsidRPr="002B7E5B" w:rsidTr="00A36EAE">
        <w:trPr>
          <w:trHeight w:val="274"/>
        </w:trPr>
        <w:tc>
          <w:tcPr>
            <w:tcW w:w="1768" w:type="dxa"/>
            <w:vAlign w:val="bottom"/>
            <w:hideMark/>
          </w:tcPr>
          <w:p w:rsidR="00D50825" w:rsidRPr="00685FB9" w:rsidRDefault="00D50825" w:rsidP="00A36EAE">
            <w:pPr>
              <w:pStyle w:val="af"/>
              <w:shd w:val="clear" w:color="auto" w:fill="auto"/>
              <w:suppressAutoHyphens/>
              <w:spacing w:before="0" w:after="0"/>
              <w:rPr>
                <w:bCs w:val="0"/>
                <w:lang w:val="ru-RU"/>
              </w:rPr>
            </w:pPr>
            <w:r w:rsidRPr="00685FB9">
              <w:rPr>
                <w:bCs w:val="0"/>
                <w:lang w:val="ru-RU"/>
              </w:rPr>
              <w:t xml:space="preserve">Регистрационный </w:t>
            </w:r>
            <w:r>
              <w:rPr>
                <w:bCs w:val="0"/>
                <w:lang w:val="ru-RU"/>
              </w:rPr>
              <w:t>орган</w:t>
            </w:r>
            <w:r w:rsidRPr="00685FB9">
              <w:rPr>
                <w:bCs w:val="0"/>
                <w:lang w:val="ru-RU"/>
              </w:rPr>
              <w:t>:</w:t>
            </w:r>
          </w:p>
        </w:tc>
        <w:tc>
          <w:tcPr>
            <w:tcW w:w="5444" w:type="dxa"/>
            <w:tcBorders>
              <w:top w:val="single" w:sz="4" w:space="0" w:color="auto"/>
              <w:left w:val="nil"/>
              <w:bottom w:val="single" w:sz="4" w:space="0" w:color="auto"/>
              <w:right w:val="nil"/>
            </w:tcBorders>
            <w:vAlign w:val="center"/>
            <w:hideMark/>
          </w:tcPr>
          <w:p w:rsidR="00D50825" w:rsidRPr="00ED6332" w:rsidRDefault="00D50825" w:rsidP="00A36EAE">
            <w:pPr>
              <w:pStyle w:val="af"/>
              <w:shd w:val="clear" w:color="auto" w:fill="auto"/>
              <w:spacing w:before="0" w:after="0" w:line="180" w:lineRule="exact"/>
              <w:jc w:val="left"/>
              <w:rPr>
                <w:lang w:val="ru-RU"/>
              </w:rPr>
            </w:pPr>
            <w:r>
              <w:rPr>
                <w:lang w:val="ru-RU"/>
              </w:rPr>
              <w:t xml:space="preserve">Управление </w:t>
            </w:r>
            <w:proofErr w:type="spellStart"/>
            <w:r>
              <w:rPr>
                <w:lang w:val="ru-RU"/>
              </w:rPr>
              <w:t>Министрерства</w:t>
            </w:r>
            <w:proofErr w:type="spellEnd"/>
            <w:r>
              <w:rPr>
                <w:lang w:val="ru-RU"/>
              </w:rPr>
              <w:t xml:space="preserve"> юстиции РФ по Брянской области</w:t>
            </w:r>
          </w:p>
        </w:tc>
        <w:tc>
          <w:tcPr>
            <w:tcW w:w="1234" w:type="dxa"/>
            <w:tcBorders>
              <w:top w:val="nil"/>
              <w:left w:val="nil"/>
              <w:bottom w:val="single" w:sz="4" w:space="0" w:color="auto"/>
              <w:right w:val="nil"/>
            </w:tcBorders>
          </w:tcPr>
          <w:p w:rsidR="00D50825" w:rsidRDefault="00D50825" w:rsidP="00A36EAE">
            <w:pPr>
              <w:pStyle w:val="af"/>
              <w:shd w:val="clear" w:color="auto" w:fill="auto"/>
              <w:spacing w:before="0" w:after="0" w:line="180" w:lineRule="exact"/>
              <w:jc w:val="left"/>
              <w:rPr>
                <w:b w:val="0"/>
                <w:bCs w:val="0"/>
                <w:lang w:val="ru-RU"/>
              </w:rPr>
            </w:pPr>
          </w:p>
        </w:tc>
        <w:tc>
          <w:tcPr>
            <w:tcW w:w="2009" w:type="dxa"/>
            <w:tcBorders>
              <w:top w:val="nil"/>
              <w:left w:val="nil"/>
              <w:bottom w:val="single" w:sz="4" w:space="0" w:color="auto"/>
              <w:right w:val="nil"/>
            </w:tcBorders>
            <w:hideMark/>
          </w:tcPr>
          <w:p w:rsidR="00D50825" w:rsidRPr="002B7E5B" w:rsidRDefault="00D50825" w:rsidP="00A36EAE">
            <w:pPr>
              <w:pStyle w:val="af"/>
              <w:shd w:val="clear" w:color="auto" w:fill="auto"/>
              <w:spacing w:before="0" w:after="0" w:line="180" w:lineRule="exact"/>
              <w:rPr>
                <w:b w:val="0"/>
                <w:bCs w:val="0"/>
                <w:lang w:val="ru-RU"/>
              </w:rPr>
            </w:pPr>
          </w:p>
        </w:tc>
      </w:tr>
      <w:tr w:rsidR="00D50825" w:rsidRPr="002B7E5B" w:rsidTr="00A36EAE">
        <w:trPr>
          <w:trHeight w:val="55"/>
        </w:trPr>
        <w:tc>
          <w:tcPr>
            <w:tcW w:w="1768" w:type="dxa"/>
            <w:vAlign w:val="bottom"/>
            <w:hideMark/>
          </w:tcPr>
          <w:p w:rsidR="00D50825" w:rsidRDefault="00D50825" w:rsidP="00A36EAE">
            <w:pPr>
              <w:pStyle w:val="af"/>
              <w:shd w:val="clear" w:color="auto" w:fill="auto"/>
              <w:suppressAutoHyphens/>
              <w:spacing w:before="0" w:after="0"/>
              <w:rPr>
                <w:bCs w:val="0"/>
                <w:lang w:val="ru-RU"/>
              </w:rPr>
            </w:pPr>
          </w:p>
        </w:tc>
        <w:tc>
          <w:tcPr>
            <w:tcW w:w="5444" w:type="dxa"/>
            <w:tcBorders>
              <w:top w:val="single" w:sz="4" w:space="0" w:color="auto"/>
              <w:left w:val="nil"/>
              <w:bottom w:val="single" w:sz="4" w:space="0" w:color="auto"/>
              <w:right w:val="nil"/>
            </w:tcBorders>
            <w:vAlign w:val="center"/>
            <w:hideMark/>
          </w:tcPr>
          <w:p w:rsidR="00D50825" w:rsidRPr="00ED6332" w:rsidRDefault="00D50825" w:rsidP="00A36EAE">
            <w:pPr>
              <w:pStyle w:val="af"/>
              <w:shd w:val="clear" w:color="auto" w:fill="auto"/>
              <w:spacing w:before="0" w:after="0" w:line="180" w:lineRule="exact"/>
              <w:jc w:val="left"/>
              <w:rPr>
                <w:lang w:val="ru-RU"/>
              </w:rPr>
            </w:pPr>
            <w:r>
              <w:rPr>
                <w:lang w:val="ru-RU"/>
              </w:rPr>
              <w:t>94-10-90</w:t>
            </w:r>
          </w:p>
        </w:tc>
        <w:tc>
          <w:tcPr>
            <w:tcW w:w="1234" w:type="dxa"/>
            <w:tcBorders>
              <w:top w:val="single" w:sz="4" w:space="0" w:color="auto"/>
              <w:left w:val="nil"/>
              <w:bottom w:val="nil"/>
              <w:right w:val="nil"/>
            </w:tcBorders>
            <w:hideMark/>
          </w:tcPr>
          <w:p w:rsidR="00D50825" w:rsidRDefault="00D50825" w:rsidP="00A36EAE">
            <w:pPr>
              <w:pStyle w:val="af"/>
              <w:spacing w:before="0" w:after="0"/>
              <w:rPr>
                <w:b w:val="0"/>
                <w:bCs w:val="0"/>
                <w:vertAlign w:val="superscript"/>
                <w:lang w:val="ru-RU"/>
              </w:rPr>
            </w:pPr>
          </w:p>
        </w:tc>
        <w:tc>
          <w:tcPr>
            <w:tcW w:w="2009" w:type="dxa"/>
            <w:tcBorders>
              <w:top w:val="single" w:sz="4" w:space="0" w:color="auto"/>
              <w:left w:val="nil"/>
              <w:bottom w:val="nil"/>
              <w:right w:val="nil"/>
            </w:tcBorders>
            <w:hideMark/>
          </w:tcPr>
          <w:p w:rsidR="00D50825" w:rsidRPr="002B7E5B" w:rsidRDefault="00D50825" w:rsidP="00A36EAE">
            <w:pPr>
              <w:pStyle w:val="af"/>
              <w:shd w:val="clear" w:color="auto" w:fill="auto"/>
              <w:spacing w:before="0" w:after="0"/>
              <w:rPr>
                <w:b w:val="0"/>
                <w:bCs w:val="0"/>
                <w:vertAlign w:val="superscript"/>
                <w:lang w:val="ru-RU"/>
              </w:rPr>
            </w:pPr>
          </w:p>
        </w:tc>
      </w:tr>
      <w:tr w:rsidR="00D50825" w:rsidRPr="002B7E5B" w:rsidTr="00A36EAE">
        <w:trPr>
          <w:trHeight w:val="147"/>
        </w:trPr>
        <w:tc>
          <w:tcPr>
            <w:tcW w:w="1768" w:type="dxa"/>
            <w:vAlign w:val="bottom"/>
          </w:tcPr>
          <w:p w:rsidR="00D50825" w:rsidRDefault="00D50825" w:rsidP="00A36EAE">
            <w:pPr>
              <w:pStyle w:val="af"/>
              <w:shd w:val="clear" w:color="auto" w:fill="auto"/>
              <w:spacing w:before="0" w:after="0" w:line="180" w:lineRule="exact"/>
              <w:jc w:val="right"/>
              <w:rPr>
                <w:b w:val="0"/>
                <w:bCs w:val="0"/>
                <w:lang w:val="ru-RU"/>
              </w:rPr>
            </w:pPr>
          </w:p>
        </w:tc>
        <w:tc>
          <w:tcPr>
            <w:tcW w:w="5444" w:type="dxa"/>
            <w:tcBorders>
              <w:top w:val="single" w:sz="4" w:space="0" w:color="auto"/>
              <w:left w:val="nil"/>
              <w:bottom w:val="nil"/>
              <w:right w:val="nil"/>
            </w:tcBorders>
            <w:vAlign w:val="center"/>
          </w:tcPr>
          <w:p w:rsidR="00D50825" w:rsidRDefault="00D50825" w:rsidP="00A36EAE">
            <w:pPr>
              <w:pStyle w:val="af"/>
              <w:shd w:val="clear" w:color="auto" w:fill="auto"/>
              <w:spacing w:before="0" w:after="0" w:line="180" w:lineRule="exact"/>
              <w:jc w:val="left"/>
              <w:rPr>
                <w:lang w:val="ru-RU"/>
              </w:rPr>
            </w:pPr>
          </w:p>
        </w:tc>
        <w:tc>
          <w:tcPr>
            <w:tcW w:w="1234" w:type="dxa"/>
          </w:tcPr>
          <w:p w:rsidR="00D50825" w:rsidRDefault="00D50825" w:rsidP="00A36EAE">
            <w:pPr>
              <w:pStyle w:val="af"/>
              <w:shd w:val="clear" w:color="auto" w:fill="auto"/>
              <w:spacing w:before="0" w:after="0" w:line="180" w:lineRule="exact"/>
              <w:jc w:val="left"/>
              <w:rPr>
                <w:b w:val="0"/>
                <w:bCs w:val="0"/>
                <w:lang w:val="ru-RU"/>
              </w:rPr>
            </w:pPr>
          </w:p>
        </w:tc>
        <w:tc>
          <w:tcPr>
            <w:tcW w:w="2009" w:type="dxa"/>
          </w:tcPr>
          <w:p w:rsidR="00D50825" w:rsidRPr="002B7E5B" w:rsidRDefault="00D50825" w:rsidP="00A36EAE">
            <w:pPr>
              <w:pStyle w:val="af"/>
              <w:shd w:val="clear" w:color="auto" w:fill="auto"/>
              <w:spacing w:before="0" w:after="0" w:line="180" w:lineRule="exact"/>
              <w:rPr>
                <w:b w:val="0"/>
                <w:bCs w:val="0"/>
                <w:lang w:val="ru-RU"/>
              </w:rPr>
            </w:pPr>
          </w:p>
        </w:tc>
      </w:tr>
    </w:tbl>
    <w:p w:rsidR="00D50825" w:rsidRDefault="00D50825" w:rsidP="00D50825">
      <w:pPr>
        <w:pStyle w:val="af"/>
        <w:spacing w:before="0" w:after="0" w:line="200" w:lineRule="exact"/>
        <w:jc w:val="left"/>
        <w:rPr>
          <w:b w:val="0"/>
          <w:bCs w:val="0"/>
          <w:sz w:val="22"/>
          <w:szCs w:val="22"/>
          <w:lang w:val="ru-RU"/>
        </w:rPr>
      </w:pPr>
      <w:r>
        <w:rPr>
          <w:b w:val="0"/>
          <w:bCs w:val="0"/>
          <w:sz w:val="22"/>
          <w:szCs w:val="22"/>
          <w:lang w:val="ru-RU"/>
        </w:rPr>
        <w:t>АРЕНДОДАТЕЛЬ</w:t>
      </w:r>
    </w:p>
    <w:p w:rsidR="00D50825" w:rsidRDefault="00D50825" w:rsidP="00D50825">
      <w:pPr>
        <w:pStyle w:val="af"/>
        <w:tabs>
          <w:tab w:val="left" w:pos="7620"/>
        </w:tabs>
        <w:spacing w:before="0" w:after="0" w:line="200" w:lineRule="exact"/>
        <w:jc w:val="left"/>
        <w:rPr>
          <w:b w:val="0"/>
          <w:bCs w:val="0"/>
          <w:sz w:val="22"/>
          <w:szCs w:val="22"/>
          <w:lang w:val="ru-RU"/>
        </w:rPr>
      </w:pPr>
      <w:r>
        <w:rPr>
          <w:b w:val="0"/>
          <w:bCs w:val="0"/>
          <w:sz w:val="22"/>
          <w:szCs w:val="22"/>
          <w:lang w:val="ru-RU"/>
        </w:rPr>
        <w:t>Председатель КУМИ</w:t>
      </w:r>
      <w:r>
        <w:rPr>
          <w:b w:val="0"/>
          <w:bCs w:val="0"/>
          <w:sz w:val="22"/>
          <w:szCs w:val="22"/>
          <w:lang w:val="ru-RU"/>
        </w:rPr>
        <w:tab/>
      </w:r>
    </w:p>
    <w:p w:rsidR="00D50825" w:rsidRPr="00384D78" w:rsidRDefault="00D50825" w:rsidP="00D50825">
      <w:pPr>
        <w:pStyle w:val="af"/>
        <w:spacing w:before="0" w:after="0" w:line="200" w:lineRule="exact"/>
        <w:jc w:val="left"/>
        <w:rPr>
          <w:b w:val="0"/>
          <w:bCs w:val="0"/>
          <w:sz w:val="16"/>
          <w:szCs w:val="16"/>
          <w:lang w:val="ru-RU"/>
        </w:rPr>
      </w:pPr>
      <w:r>
        <w:rPr>
          <w:b w:val="0"/>
          <w:bCs w:val="0"/>
          <w:sz w:val="22"/>
          <w:szCs w:val="22"/>
          <w:lang w:val="ru-RU"/>
        </w:rPr>
        <w:t xml:space="preserve">Брянского района       </w:t>
      </w:r>
      <w:proofErr w:type="spellStart"/>
      <w:r>
        <w:rPr>
          <w:bCs w:val="0"/>
          <w:sz w:val="22"/>
          <w:szCs w:val="22"/>
          <w:u w:val="single"/>
          <w:lang w:val="ru-RU"/>
        </w:rPr>
        <w:t>Голубова</w:t>
      </w:r>
      <w:proofErr w:type="spellEnd"/>
      <w:r>
        <w:rPr>
          <w:bCs w:val="0"/>
          <w:sz w:val="22"/>
          <w:szCs w:val="22"/>
          <w:u w:val="single"/>
          <w:lang w:val="ru-RU"/>
        </w:rPr>
        <w:t xml:space="preserve"> Т.В.                                                                            ________________                                                                        </w:t>
      </w:r>
      <w:r>
        <w:rPr>
          <w:b w:val="0"/>
          <w:bCs w:val="0"/>
          <w:sz w:val="22"/>
          <w:szCs w:val="22"/>
          <w:lang w:val="ru-RU"/>
        </w:rPr>
        <w:t xml:space="preserve">___________________________________                                                           </w:t>
      </w:r>
      <w:r w:rsidRPr="00384D78">
        <w:rPr>
          <w:b w:val="0"/>
          <w:bCs w:val="0"/>
          <w:sz w:val="18"/>
          <w:szCs w:val="18"/>
          <w:lang w:val="ru-RU"/>
        </w:rPr>
        <w:t>(подпись)</w:t>
      </w:r>
      <w:proofErr w:type="gramStart"/>
      <w:r>
        <w:rPr>
          <w:b w:val="0"/>
          <w:bCs w:val="0"/>
          <w:sz w:val="18"/>
          <w:szCs w:val="18"/>
          <w:lang w:val="ru-RU"/>
        </w:rPr>
        <w:t xml:space="preserve">                      </w:t>
      </w:r>
      <w:r w:rsidRPr="00384D78">
        <w:rPr>
          <w:b w:val="0"/>
          <w:bCs w:val="0"/>
          <w:sz w:val="16"/>
          <w:szCs w:val="16"/>
          <w:lang w:val="ru-RU"/>
        </w:rPr>
        <w:t>.</w:t>
      </w:r>
      <w:proofErr w:type="gramEnd"/>
    </w:p>
    <w:p w:rsidR="00D50825" w:rsidRDefault="00D50825" w:rsidP="00D50825">
      <w:pPr>
        <w:pStyle w:val="af"/>
        <w:spacing w:before="0" w:after="0" w:line="200" w:lineRule="exact"/>
        <w:jc w:val="left"/>
        <w:rPr>
          <w:b w:val="0"/>
          <w:bCs w:val="0"/>
          <w:sz w:val="22"/>
          <w:szCs w:val="22"/>
          <w:lang w:val="ru-RU"/>
        </w:rPr>
      </w:pPr>
      <w:r>
        <w:rPr>
          <w:b w:val="0"/>
          <w:bCs w:val="0"/>
          <w:sz w:val="22"/>
          <w:szCs w:val="22"/>
          <w:lang w:val="ru-RU"/>
        </w:rPr>
        <w:t xml:space="preserve">                                           (Ф.И.О.)                                                                      </w:t>
      </w:r>
    </w:p>
    <w:p w:rsidR="00D50825" w:rsidRDefault="00D50825" w:rsidP="00D50825">
      <w:pPr>
        <w:pStyle w:val="af"/>
        <w:spacing w:before="0" w:after="0" w:line="200" w:lineRule="exact"/>
        <w:jc w:val="left"/>
        <w:rPr>
          <w:bCs w:val="0"/>
          <w:sz w:val="22"/>
          <w:szCs w:val="22"/>
          <w:lang w:val="ru-RU"/>
        </w:rPr>
      </w:pPr>
      <w:r>
        <w:rPr>
          <w:b w:val="0"/>
          <w:bCs w:val="0"/>
          <w:sz w:val="22"/>
          <w:szCs w:val="22"/>
          <w:lang w:val="ru-RU"/>
        </w:rPr>
        <w:t xml:space="preserve">                                                                                                                                     </w:t>
      </w:r>
      <w:r>
        <w:rPr>
          <w:bCs w:val="0"/>
          <w:sz w:val="22"/>
          <w:szCs w:val="22"/>
          <w:lang w:val="ru-RU"/>
        </w:rPr>
        <w:t>М.П.</w:t>
      </w:r>
    </w:p>
    <w:p w:rsidR="00D50825" w:rsidRDefault="00D50825" w:rsidP="00D50825">
      <w:pPr>
        <w:pStyle w:val="af"/>
        <w:spacing w:before="0" w:after="0" w:line="200" w:lineRule="exact"/>
        <w:jc w:val="left"/>
        <w:rPr>
          <w:b w:val="0"/>
          <w:bCs w:val="0"/>
          <w:sz w:val="22"/>
          <w:szCs w:val="22"/>
          <w:lang w:val="ru-RU"/>
        </w:rPr>
      </w:pPr>
      <w:r>
        <w:rPr>
          <w:b w:val="0"/>
          <w:bCs w:val="0"/>
          <w:sz w:val="22"/>
          <w:szCs w:val="22"/>
          <w:lang w:val="ru-RU"/>
        </w:rPr>
        <w:t>Дата выдачи</w:t>
      </w:r>
    </w:p>
    <w:p w:rsidR="00D50825" w:rsidRDefault="00D50825" w:rsidP="00D50825">
      <w:pPr>
        <w:pStyle w:val="af"/>
        <w:spacing w:before="0" w:after="0" w:line="200" w:lineRule="exact"/>
        <w:jc w:val="left"/>
        <w:rPr>
          <w:b w:val="0"/>
          <w:bCs w:val="0"/>
          <w:sz w:val="22"/>
          <w:szCs w:val="22"/>
          <w:u w:val="single"/>
          <w:lang w:val="ru-RU"/>
        </w:rPr>
      </w:pPr>
      <w:r>
        <w:rPr>
          <w:b w:val="0"/>
          <w:bCs w:val="0"/>
          <w:sz w:val="22"/>
          <w:szCs w:val="22"/>
          <w:lang w:val="ru-RU"/>
        </w:rPr>
        <w:t xml:space="preserve">Начальник отдела земельных отношений </w:t>
      </w:r>
      <w:proofErr w:type="spellStart"/>
      <w:r>
        <w:rPr>
          <w:b w:val="0"/>
          <w:bCs w:val="0"/>
          <w:sz w:val="22"/>
          <w:szCs w:val="22"/>
          <w:u w:val="single"/>
          <w:lang w:val="ru-RU"/>
        </w:rPr>
        <w:t>Чернякова</w:t>
      </w:r>
      <w:proofErr w:type="spellEnd"/>
      <w:r>
        <w:rPr>
          <w:b w:val="0"/>
          <w:bCs w:val="0"/>
          <w:sz w:val="22"/>
          <w:szCs w:val="22"/>
          <w:u w:val="single"/>
          <w:lang w:val="ru-RU"/>
        </w:rPr>
        <w:t xml:space="preserve"> Е.А.</w:t>
      </w:r>
    </w:p>
    <w:p w:rsidR="00D50825" w:rsidRDefault="00D50825" w:rsidP="00D50825">
      <w:pPr>
        <w:pStyle w:val="af"/>
        <w:spacing w:before="0" w:after="0" w:line="200" w:lineRule="exact"/>
        <w:jc w:val="left"/>
        <w:rPr>
          <w:b w:val="0"/>
          <w:bCs w:val="0"/>
          <w:sz w:val="22"/>
          <w:szCs w:val="22"/>
          <w:u w:val="single"/>
          <w:lang w:val="ru-RU"/>
        </w:rPr>
      </w:pPr>
      <w:r>
        <w:rPr>
          <w:b w:val="0"/>
          <w:bCs w:val="0"/>
          <w:sz w:val="22"/>
          <w:szCs w:val="22"/>
          <w:lang w:val="ru-RU"/>
        </w:rPr>
        <w:t xml:space="preserve">Исполнитель </w:t>
      </w:r>
      <w:proofErr w:type="spellStart"/>
      <w:r>
        <w:rPr>
          <w:b w:val="0"/>
          <w:bCs w:val="0"/>
          <w:sz w:val="22"/>
          <w:szCs w:val="22"/>
          <w:u w:val="single"/>
          <w:lang w:val="ru-RU"/>
        </w:rPr>
        <w:t>Тужикова</w:t>
      </w:r>
      <w:proofErr w:type="spellEnd"/>
      <w:r>
        <w:rPr>
          <w:b w:val="0"/>
          <w:bCs w:val="0"/>
          <w:sz w:val="22"/>
          <w:szCs w:val="22"/>
          <w:u w:val="single"/>
          <w:lang w:val="ru-RU"/>
        </w:rPr>
        <w:t xml:space="preserve"> М.Ю.</w:t>
      </w:r>
    </w:p>
    <w:p w:rsidR="00D50825" w:rsidRPr="0043578C" w:rsidRDefault="00D50825" w:rsidP="00D50825">
      <w:pPr>
        <w:pStyle w:val="af"/>
        <w:spacing w:before="0" w:after="0" w:line="200" w:lineRule="exact"/>
        <w:jc w:val="left"/>
        <w:rPr>
          <w:b w:val="0"/>
          <w:bCs w:val="0"/>
          <w:sz w:val="22"/>
          <w:szCs w:val="22"/>
          <w:lang w:val="ru-RU"/>
        </w:rPr>
      </w:pPr>
      <w:r>
        <w:rPr>
          <w:b w:val="0"/>
          <w:bCs w:val="0"/>
          <w:sz w:val="22"/>
          <w:szCs w:val="22"/>
          <w:lang w:val="ru-RU"/>
        </w:rPr>
        <w:t xml:space="preserve">Получил        </w:t>
      </w:r>
    </w:p>
    <w:p w:rsidR="00D50825" w:rsidRDefault="00D50825" w:rsidP="00D50825">
      <w:pPr>
        <w:pStyle w:val="af"/>
        <w:spacing w:before="0" w:after="0" w:line="200" w:lineRule="exact"/>
        <w:jc w:val="left"/>
        <w:rPr>
          <w:b w:val="0"/>
          <w:bCs w:val="0"/>
          <w:sz w:val="22"/>
          <w:szCs w:val="22"/>
          <w:lang w:val="ru-RU"/>
        </w:rPr>
      </w:pPr>
    </w:p>
    <w:p w:rsidR="00D50825" w:rsidRDefault="00D50825" w:rsidP="00D50825">
      <w:pPr>
        <w:pStyle w:val="af"/>
        <w:spacing w:before="0" w:after="0" w:line="200" w:lineRule="exact"/>
        <w:jc w:val="left"/>
        <w:rPr>
          <w:b w:val="0"/>
          <w:bCs w:val="0"/>
          <w:sz w:val="22"/>
          <w:szCs w:val="22"/>
          <w:lang w:val="ru-RU"/>
        </w:rPr>
      </w:pPr>
    </w:p>
    <w:p w:rsidR="00D50825" w:rsidRPr="002B7E5B" w:rsidRDefault="00D50825" w:rsidP="00D50825">
      <w:pPr>
        <w:pStyle w:val="af"/>
        <w:spacing w:before="0" w:after="0" w:line="200" w:lineRule="exact"/>
        <w:jc w:val="left"/>
        <w:rPr>
          <w:b w:val="0"/>
          <w:bCs w:val="0"/>
          <w:sz w:val="22"/>
          <w:szCs w:val="22"/>
          <w:lang w:val="ru-RU"/>
        </w:rPr>
      </w:pPr>
      <w:r w:rsidRPr="002B7E5B">
        <w:rPr>
          <w:b w:val="0"/>
          <w:bCs w:val="0"/>
          <w:sz w:val="22"/>
          <w:szCs w:val="22"/>
          <w:lang w:val="ru-RU"/>
        </w:rPr>
        <w:t>АРЕНДАТО</w:t>
      </w:r>
      <w:proofErr w:type="gramStart"/>
      <w:r w:rsidRPr="002B7E5B">
        <w:rPr>
          <w:b w:val="0"/>
          <w:bCs w:val="0"/>
          <w:sz w:val="22"/>
          <w:szCs w:val="22"/>
          <w:lang w:val="ru-RU"/>
        </w:rPr>
        <w:t>Р(</w:t>
      </w:r>
      <w:proofErr w:type="gramEnd"/>
      <w:r w:rsidRPr="002B7E5B">
        <w:rPr>
          <w:b w:val="0"/>
          <w:bCs w:val="0"/>
          <w:sz w:val="22"/>
          <w:szCs w:val="22"/>
          <w:lang w:val="ru-RU"/>
        </w:rPr>
        <w:t>Ы):</w:t>
      </w:r>
    </w:p>
    <w:tbl>
      <w:tblPr>
        <w:tblW w:w="10455" w:type="dxa"/>
        <w:tblLayout w:type="fixed"/>
        <w:tblLook w:val="01E0"/>
      </w:tblPr>
      <w:tblGrid>
        <w:gridCol w:w="1794"/>
        <w:gridCol w:w="5401"/>
        <w:gridCol w:w="1252"/>
        <w:gridCol w:w="2008"/>
      </w:tblGrid>
      <w:tr w:rsidR="00D50825" w:rsidRPr="002B7E5B" w:rsidTr="00A36EAE">
        <w:tc>
          <w:tcPr>
            <w:tcW w:w="1794" w:type="dxa"/>
            <w:vAlign w:val="bottom"/>
          </w:tcPr>
          <w:p w:rsidR="00D50825" w:rsidRPr="002B7E5B" w:rsidRDefault="00D50825" w:rsidP="00A36EAE">
            <w:pPr>
              <w:pStyle w:val="af"/>
              <w:shd w:val="clear" w:color="auto" w:fill="auto"/>
              <w:spacing w:before="0" w:after="0" w:line="180" w:lineRule="exact"/>
              <w:jc w:val="right"/>
              <w:rPr>
                <w:b w:val="0"/>
                <w:bCs w:val="0"/>
                <w:lang w:val="ru-RU"/>
              </w:rPr>
            </w:pPr>
            <w:r w:rsidRPr="002B7E5B">
              <w:rPr>
                <w:b w:val="0"/>
                <w:bCs w:val="0"/>
                <w:sz w:val="22"/>
                <w:szCs w:val="22"/>
                <w:lang w:val="ru-RU"/>
              </w:rPr>
              <w:t>Наименование:</w:t>
            </w:r>
          </w:p>
        </w:tc>
        <w:tc>
          <w:tcPr>
            <w:tcW w:w="5402" w:type="dxa"/>
            <w:tcBorders>
              <w:top w:val="nil"/>
              <w:left w:val="nil"/>
              <w:bottom w:val="single" w:sz="4" w:space="0" w:color="auto"/>
              <w:right w:val="nil"/>
            </w:tcBorders>
            <w:vAlign w:val="center"/>
          </w:tcPr>
          <w:p w:rsidR="00D50825" w:rsidRPr="002B7E5B" w:rsidRDefault="00D50825" w:rsidP="00A36EAE">
            <w:pPr>
              <w:pStyle w:val="af"/>
              <w:shd w:val="clear" w:color="auto" w:fill="auto"/>
              <w:spacing w:before="0" w:after="0" w:line="180" w:lineRule="exact"/>
              <w:jc w:val="left"/>
              <w:rPr>
                <w:lang w:val="ru-RU"/>
              </w:rPr>
            </w:pPr>
          </w:p>
        </w:tc>
        <w:tc>
          <w:tcPr>
            <w:tcW w:w="1252" w:type="dxa"/>
          </w:tcPr>
          <w:p w:rsidR="00D50825" w:rsidRPr="002B7E5B" w:rsidRDefault="00D50825" w:rsidP="00A36EAE">
            <w:pPr>
              <w:pStyle w:val="af"/>
              <w:shd w:val="clear" w:color="auto" w:fill="auto"/>
              <w:spacing w:before="0" w:after="0" w:line="180" w:lineRule="exact"/>
              <w:rPr>
                <w:b w:val="0"/>
                <w:bCs w:val="0"/>
                <w:lang w:val="ru-RU"/>
              </w:rPr>
            </w:pPr>
          </w:p>
        </w:tc>
        <w:tc>
          <w:tcPr>
            <w:tcW w:w="2008" w:type="dxa"/>
          </w:tcPr>
          <w:p w:rsidR="00D50825" w:rsidRPr="002B7E5B" w:rsidRDefault="00D50825" w:rsidP="00A36EAE">
            <w:pPr>
              <w:pStyle w:val="af"/>
              <w:shd w:val="clear" w:color="auto" w:fill="auto"/>
              <w:spacing w:before="0" w:after="0" w:line="180" w:lineRule="exact"/>
              <w:jc w:val="left"/>
              <w:rPr>
                <w:b w:val="0"/>
                <w:bCs w:val="0"/>
                <w:lang w:val="ru-RU"/>
              </w:rPr>
            </w:pPr>
          </w:p>
        </w:tc>
      </w:tr>
      <w:tr w:rsidR="00D50825" w:rsidRPr="002B7E5B" w:rsidTr="00A36EAE">
        <w:tc>
          <w:tcPr>
            <w:tcW w:w="1794" w:type="dxa"/>
            <w:vAlign w:val="bottom"/>
          </w:tcPr>
          <w:p w:rsidR="00D50825" w:rsidRPr="002B7E5B" w:rsidRDefault="00D50825" w:rsidP="00A36EAE">
            <w:pPr>
              <w:pStyle w:val="af"/>
              <w:shd w:val="clear" w:color="auto" w:fill="auto"/>
              <w:spacing w:before="0" w:after="0" w:line="180" w:lineRule="exact"/>
              <w:jc w:val="right"/>
              <w:rPr>
                <w:b w:val="0"/>
                <w:bCs w:val="0"/>
                <w:lang w:val="ru-RU"/>
              </w:rPr>
            </w:pPr>
            <w:r w:rsidRPr="002B7E5B">
              <w:rPr>
                <w:b w:val="0"/>
                <w:bCs w:val="0"/>
                <w:sz w:val="22"/>
                <w:szCs w:val="22"/>
                <w:lang w:val="ru-RU"/>
              </w:rPr>
              <w:t>Адрес:</w:t>
            </w:r>
          </w:p>
        </w:tc>
        <w:tc>
          <w:tcPr>
            <w:tcW w:w="5402" w:type="dxa"/>
            <w:tcBorders>
              <w:top w:val="single" w:sz="4" w:space="0" w:color="auto"/>
              <w:left w:val="nil"/>
              <w:bottom w:val="single" w:sz="4" w:space="0" w:color="auto"/>
              <w:right w:val="nil"/>
            </w:tcBorders>
            <w:vAlign w:val="center"/>
          </w:tcPr>
          <w:p w:rsidR="00D50825" w:rsidRPr="002B7E5B" w:rsidRDefault="00D50825" w:rsidP="00A36EAE">
            <w:pPr>
              <w:pStyle w:val="af"/>
              <w:shd w:val="clear" w:color="auto" w:fill="auto"/>
              <w:spacing w:before="0" w:after="0" w:line="180" w:lineRule="exact"/>
              <w:jc w:val="left"/>
              <w:rPr>
                <w:lang w:val="ru-RU"/>
              </w:rPr>
            </w:pPr>
          </w:p>
        </w:tc>
        <w:tc>
          <w:tcPr>
            <w:tcW w:w="1252" w:type="dxa"/>
          </w:tcPr>
          <w:p w:rsidR="00D50825" w:rsidRPr="002B7E5B" w:rsidRDefault="00D50825" w:rsidP="00A36EAE">
            <w:pPr>
              <w:pStyle w:val="af"/>
              <w:shd w:val="clear" w:color="auto" w:fill="auto"/>
              <w:spacing w:before="0" w:after="0" w:line="180" w:lineRule="exact"/>
              <w:rPr>
                <w:b w:val="0"/>
                <w:bCs w:val="0"/>
                <w:lang w:val="ru-RU"/>
              </w:rPr>
            </w:pPr>
          </w:p>
        </w:tc>
        <w:tc>
          <w:tcPr>
            <w:tcW w:w="2008" w:type="dxa"/>
          </w:tcPr>
          <w:p w:rsidR="00D50825" w:rsidRPr="002B7E5B" w:rsidRDefault="00D50825" w:rsidP="00A36EAE">
            <w:pPr>
              <w:pStyle w:val="af"/>
              <w:shd w:val="clear" w:color="auto" w:fill="auto"/>
              <w:spacing w:before="0" w:after="0" w:line="180" w:lineRule="exact"/>
              <w:jc w:val="left"/>
              <w:rPr>
                <w:b w:val="0"/>
                <w:bCs w:val="0"/>
                <w:lang w:val="ru-RU"/>
              </w:rPr>
            </w:pPr>
          </w:p>
        </w:tc>
      </w:tr>
      <w:tr w:rsidR="00D50825" w:rsidRPr="002B7E5B" w:rsidTr="00A36EAE">
        <w:tc>
          <w:tcPr>
            <w:tcW w:w="1794" w:type="dxa"/>
            <w:vAlign w:val="bottom"/>
          </w:tcPr>
          <w:p w:rsidR="00D50825" w:rsidRPr="002B7E5B" w:rsidRDefault="00D50825" w:rsidP="00A36EAE">
            <w:pPr>
              <w:pStyle w:val="af"/>
              <w:shd w:val="clear" w:color="auto" w:fill="auto"/>
              <w:spacing w:before="0" w:after="0" w:line="180" w:lineRule="exact"/>
              <w:jc w:val="right"/>
              <w:rPr>
                <w:b w:val="0"/>
                <w:bCs w:val="0"/>
                <w:lang w:val="ru-RU"/>
              </w:rPr>
            </w:pPr>
            <w:r w:rsidRPr="002B7E5B">
              <w:rPr>
                <w:b w:val="0"/>
                <w:bCs w:val="0"/>
                <w:sz w:val="22"/>
                <w:szCs w:val="22"/>
                <w:lang w:val="ru-RU"/>
              </w:rPr>
              <w:t>Банк:</w:t>
            </w:r>
          </w:p>
        </w:tc>
        <w:tc>
          <w:tcPr>
            <w:tcW w:w="5402" w:type="dxa"/>
            <w:tcBorders>
              <w:top w:val="single" w:sz="4" w:space="0" w:color="auto"/>
              <w:left w:val="nil"/>
              <w:bottom w:val="single" w:sz="4" w:space="0" w:color="auto"/>
              <w:right w:val="nil"/>
            </w:tcBorders>
            <w:vAlign w:val="center"/>
          </w:tcPr>
          <w:p w:rsidR="00D50825" w:rsidRPr="002B7E5B" w:rsidRDefault="00D50825" w:rsidP="00A36EAE">
            <w:pPr>
              <w:pStyle w:val="af"/>
              <w:shd w:val="clear" w:color="auto" w:fill="auto"/>
              <w:spacing w:before="0" w:after="0" w:line="180" w:lineRule="exact"/>
              <w:jc w:val="left"/>
              <w:rPr>
                <w:lang w:val="ru-RU"/>
              </w:rPr>
            </w:pPr>
          </w:p>
        </w:tc>
        <w:tc>
          <w:tcPr>
            <w:tcW w:w="1252" w:type="dxa"/>
          </w:tcPr>
          <w:p w:rsidR="00D50825" w:rsidRPr="002B7E5B" w:rsidRDefault="00D50825" w:rsidP="00A36EAE">
            <w:pPr>
              <w:pStyle w:val="af"/>
              <w:shd w:val="clear" w:color="auto" w:fill="auto"/>
              <w:spacing w:before="0" w:after="0" w:line="180" w:lineRule="exact"/>
              <w:rPr>
                <w:b w:val="0"/>
                <w:bCs w:val="0"/>
                <w:lang w:val="ru-RU"/>
              </w:rPr>
            </w:pPr>
          </w:p>
        </w:tc>
        <w:tc>
          <w:tcPr>
            <w:tcW w:w="2008" w:type="dxa"/>
          </w:tcPr>
          <w:p w:rsidR="00D50825" w:rsidRPr="002B7E5B" w:rsidRDefault="00D50825" w:rsidP="00A36EAE">
            <w:pPr>
              <w:pStyle w:val="af"/>
              <w:shd w:val="clear" w:color="auto" w:fill="auto"/>
              <w:spacing w:before="0" w:after="0" w:line="180" w:lineRule="exact"/>
              <w:jc w:val="left"/>
              <w:rPr>
                <w:b w:val="0"/>
                <w:bCs w:val="0"/>
                <w:lang w:val="ru-RU"/>
              </w:rPr>
            </w:pPr>
          </w:p>
        </w:tc>
      </w:tr>
      <w:tr w:rsidR="00D50825" w:rsidRPr="002B7E5B" w:rsidTr="00A36EAE">
        <w:tc>
          <w:tcPr>
            <w:tcW w:w="1794" w:type="dxa"/>
            <w:vAlign w:val="bottom"/>
          </w:tcPr>
          <w:p w:rsidR="00D50825" w:rsidRPr="002B7E5B" w:rsidRDefault="00D50825" w:rsidP="00A36EAE">
            <w:pPr>
              <w:pStyle w:val="af"/>
              <w:shd w:val="clear" w:color="auto" w:fill="auto"/>
              <w:spacing w:before="0" w:after="0" w:line="180" w:lineRule="exact"/>
              <w:jc w:val="right"/>
              <w:rPr>
                <w:b w:val="0"/>
                <w:bCs w:val="0"/>
                <w:lang w:val="ru-RU"/>
              </w:rPr>
            </w:pPr>
            <w:proofErr w:type="gramStart"/>
            <w:r w:rsidRPr="002B7E5B">
              <w:rPr>
                <w:b w:val="0"/>
                <w:bCs w:val="0"/>
                <w:sz w:val="22"/>
                <w:szCs w:val="22"/>
                <w:lang w:val="ru-RU"/>
              </w:rPr>
              <w:t>К</w:t>
            </w:r>
            <w:proofErr w:type="gramEnd"/>
            <w:r w:rsidRPr="002B7E5B">
              <w:rPr>
                <w:b w:val="0"/>
                <w:bCs w:val="0"/>
                <w:sz w:val="22"/>
                <w:szCs w:val="22"/>
                <w:lang w:val="ru-RU"/>
              </w:rPr>
              <w:t>/счет:</w:t>
            </w:r>
          </w:p>
        </w:tc>
        <w:tc>
          <w:tcPr>
            <w:tcW w:w="5402" w:type="dxa"/>
            <w:tcBorders>
              <w:top w:val="single" w:sz="4" w:space="0" w:color="auto"/>
              <w:left w:val="nil"/>
              <w:bottom w:val="single" w:sz="4" w:space="0" w:color="auto"/>
              <w:right w:val="nil"/>
            </w:tcBorders>
            <w:vAlign w:val="center"/>
          </w:tcPr>
          <w:p w:rsidR="00D50825" w:rsidRPr="002B7E5B" w:rsidRDefault="00D50825" w:rsidP="00A36EAE">
            <w:pPr>
              <w:pStyle w:val="af"/>
              <w:shd w:val="clear" w:color="auto" w:fill="auto"/>
              <w:spacing w:before="0" w:after="0" w:line="180" w:lineRule="exact"/>
              <w:jc w:val="left"/>
              <w:rPr>
                <w:lang w:val="ru-RU"/>
              </w:rPr>
            </w:pPr>
          </w:p>
        </w:tc>
        <w:tc>
          <w:tcPr>
            <w:tcW w:w="1252" w:type="dxa"/>
          </w:tcPr>
          <w:p w:rsidR="00D50825" w:rsidRPr="002B7E5B" w:rsidRDefault="00D50825" w:rsidP="00A36EAE">
            <w:pPr>
              <w:pStyle w:val="af"/>
              <w:shd w:val="clear" w:color="auto" w:fill="auto"/>
              <w:spacing w:before="0" w:after="0" w:line="180" w:lineRule="exact"/>
              <w:rPr>
                <w:b w:val="0"/>
                <w:bCs w:val="0"/>
                <w:lang w:val="ru-RU"/>
              </w:rPr>
            </w:pPr>
          </w:p>
        </w:tc>
        <w:tc>
          <w:tcPr>
            <w:tcW w:w="2008" w:type="dxa"/>
          </w:tcPr>
          <w:p w:rsidR="00D50825" w:rsidRPr="002B7E5B" w:rsidRDefault="00D50825" w:rsidP="00A36EAE">
            <w:pPr>
              <w:pStyle w:val="af"/>
              <w:shd w:val="clear" w:color="auto" w:fill="auto"/>
              <w:spacing w:before="0" w:after="0" w:line="180" w:lineRule="exact"/>
              <w:jc w:val="left"/>
              <w:rPr>
                <w:b w:val="0"/>
                <w:bCs w:val="0"/>
                <w:lang w:val="ru-RU"/>
              </w:rPr>
            </w:pPr>
          </w:p>
        </w:tc>
      </w:tr>
      <w:tr w:rsidR="00D50825" w:rsidRPr="002B7E5B" w:rsidTr="00A36EAE">
        <w:tc>
          <w:tcPr>
            <w:tcW w:w="1794" w:type="dxa"/>
            <w:vAlign w:val="bottom"/>
          </w:tcPr>
          <w:p w:rsidR="00D50825" w:rsidRPr="002B7E5B" w:rsidRDefault="00D50825" w:rsidP="00A36EAE">
            <w:pPr>
              <w:pStyle w:val="af"/>
              <w:shd w:val="clear" w:color="auto" w:fill="auto"/>
              <w:spacing w:before="0" w:after="0" w:line="180" w:lineRule="exact"/>
              <w:jc w:val="right"/>
              <w:rPr>
                <w:b w:val="0"/>
                <w:bCs w:val="0"/>
                <w:lang w:val="ru-RU"/>
              </w:rPr>
            </w:pPr>
            <w:proofErr w:type="gramStart"/>
            <w:r w:rsidRPr="002B7E5B">
              <w:rPr>
                <w:b w:val="0"/>
                <w:bCs w:val="0"/>
                <w:sz w:val="22"/>
                <w:szCs w:val="22"/>
                <w:lang w:val="ru-RU"/>
              </w:rPr>
              <w:t>Р</w:t>
            </w:r>
            <w:proofErr w:type="gramEnd"/>
            <w:r w:rsidRPr="002B7E5B">
              <w:rPr>
                <w:b w:val="0"/>
                <w:bCs w:val="0"/>
                <w:sz w:val="22"/>
                <w:szCs w:val="22"/>
                <w:lang w:val="ru-RU"/>
              </w:rPr>
              <w:t>/счет</w:t>
            </w:r>
          </w:p>
        </w:tc>
        <w:tc>
          <w:tcPr>
            <w:tcW w:w="5402" w:type="dxa"/>
            <w:tcBorders>
              <w:top w:val="single" w:sz="4" w:space="0" w:color="auto"/>
              <w:left w:val="nil"/>
              <w:bottom w:val="single" w:sz="4" w:space="0" w:color="auto"/>
              <w:right w:val="nil"/>
            </w:tcBorders>
            <w:vAlign w:val="center"/>
          </w:tcPr>
          <w:p w:rsidR="00D50825" w:rsidRPr="002B7E5B" w:rsidRDefault="00D50825" w:rsidP="00A36EAE">
            <w:pPr>
              <w:pStyle w:val="af"/>
              <w:shd w:val="clear" w:color="auto" w:fill="auto"/>
              <w:spacing w:before="0" w:after="0" w:line="180" w:lineRule="exact"/>
              <w:jc w:val="left"/>
              <w:rPr>
                <w:lang w:val="ru-RU"/>
              </w:rPr>
            </w:pPr>
          </w:p>
        </w:tc>
        <w:tc>
          <w:tcPr>
            <w:tcW w:w="1252" w:type="dxa"/>
            <w:tcBorders>
              <w:top w:val="nil"/>
              <w:left w:val="nil"/>
              <w:bottom w:val="single" w:sz="4" w:space="0" w:color="auto"/>
              <w:right w:val="nil"/>
            </w:tcBorders>
          </w:tcPr>
          <w:p w:rsidR="00D50825" w:rsidRPr="002B7E5B" w:rsidRDefault="00D50825" w:rsidP="00A36EAE">
            <w:pPr>
              <w:pStyle w:val="af"/>
              <w:shd w:val="clear" w:color="auto" w:fill="auto"/>
              <w:spacing w:before="0" w:after="0" w:line="180" w:lineRule="exact"/>
              <w:jc w:val="left"/>
              <w:rPr>
                <w:b w:val="0"/>
                <w:bCs w:val="0"/>
                <w:lang w:val="ru-RU"/>
              </w:rPr>
            </w:pPr>
          </w:p>
        </w:tc>
        <w:tc>
          <w:tcPr>
            <w:tcW w:w="2008" w:type="dxa"/>
            <w:tcBorders>
              <w:top w:val="nil"/>
              <w:left w:val="nil"/>
              <w:bottom w:val="single" w:sz="4" w:space="0" w:color="auto"/>
              <w:right w:val="nil"/>
            </w:tcBorders>
          </w:tcPr>
          <w:p w:rsidR="00D50825" w:rsidRPr="002B7E5B" w:rsidRDefault="00D50825" w:rsidP="00A36EAE">
            <w:pPr>
              <w:pStyle w:val="af"/>
              <w:shd w:val="clear" w:color="auto" w:fill="auto"/>
              <w:spacing w:before="0" w:after="0" w:line="180" w:lineRule="exact"/>
              <w:rPr>
                <w:b w:val="0"/>
                <w:bCs w:val="0"/>
                <w:lang w:val="ru-RU"/>
              </w:rPr>
            </w:pPr>
          </w:p>
        </w:tc>
      </w:tr>
      <w:tr w:rsidR="00D50825" w:rsidRPr="002B7E5B" w:rsidTr="00A36EAE">
        <w:trPr>
          <w:trHeight w:val="55"/>
        </w:trPr>
        <w:tc>
          <w:tcPr>
            <w:tcW w:w="1794" w:type="dxa"/>
            <w:vAlign w:val="bottom"/>
          </w:tcPr>
          <w:p w:rsidR="00D50825" w:rsidRPr="002B7E5B" w:rsidRDefault="00D50825" w:rsidP="00A36EAE">
            <w:pPr>
              <w:pStyle w:val="af"/>
              <w:shd w:val="clear" w:color="auto" w:fill="auto"/>
              <w:spacing w:before="0" w:after="0" w:line="180" w:lineRule="exact"/>
              <w:jc w:val="right"/>
              <w:rPr>
                <w:b w:val="0"/>
                <w:bCs w:val="0"/>
                <w:lang w:val="ru-RU"/>
              </w:rPr>
            </w:pPr>
            <w:r w:rsidRPr="002B7E5B">
              <w:rPr>
                <w:b w:val="0"/>
                <w:bCs w:val="0"/>
                <w:sz w:val="22"/>
                <w:szCs w:val="22"/>
                <w:lang w:val="ru-RU"/>
              </w:rPr>
              <w:t>ИНН/КПП:</w:t>
            </w:r>
          </w:p>
        </w:tc>
        <w:tc>
          <w:tcPr>
            <w:tcW w:w="5402" w:type="dxa"/>
            <w:tcBorders>
              <w:top w:val="single" w:sz="4" w:space="0" w:color="auto"/>
              <w:left w:val="nil"/>
              <w:bottom w:val="single" w:sz="4" w:space="0" w:color="auto"/>
              <w:right w:val="nil"/>
            </w:tcBorders>
            <w:vAlign w:val="center"/>
          </w:tcPr>
          <w:p w:rsidR="00D50825" w:rsidRPr="002B7E5B" w:rsidRDefault="00D50825" w:rsidP="00A36EAE">
            <w:pPr>
              <w:pStyle w:val="af"/>
              <w:shd w:val="clear" w:color="auto" w:fill="auto"/>
              <w:spacing w:before="0" w:after="0" w:line="180" w:lineRule="exact"/>
              <w:jc w:val="left"/>
              <w:rPr>
                <w:lang w:val="ru-RU"/>
              </w:rPr>
            </w:pPr>
          </w:p>
        </w:tc>
        <w:tc>
          <w:tcPr>
            <w:tcW w:w="1252" w:type="dxa"/>
            <w:tcBorders>
              <w:top w:val="single" w:sz="4" w:space="0" w:color="auto"/>
              <w:left w:val="nil"/>
              <w:bottom w:val="nil"/>
              <w:right w:val="nil"/>
            </w:tcBorders>
          </w:tcPr>
          <w:p w:rsidR="00D50825" w:rsidRPr="002B7E5B" w:rsidRDefault="00D50825" w:rsidP="00A36EAE">
            <w:pPr>
              <w:pStyle w:val="af"/>
              <w:spacing w:before="0" w:after="0"/>
              <w:rPr>
                <w:b w:val="0"/>
                <w:bCs w:val="0"/>
                <w:vertAlign w:val="superscript"/>
                <w:lang w:val="ru-RU"/>
              </w:rPr>
            </w:pPr>
            <w:r w:rsidRPr="002B7E5B">
              <w:rPr>
                <w:b w:val="0"/>
                <w:bCs w:val="0"/>
                <w:sz w:val="22"/>
                <w:szCs w:val="22"/>
                <w:vertAlign w:val="superscript"/>
                <w:lang w:val="ru-RU"/>
              </w:rPr>
              <w:t>(подпись)</w:t>
            </w:r>
          </w:p>
        </w:tc>
        <w:tc>
          <w:tcPr>
            <w:tcW w:w="2008" w:type="dxa"/>
            <w:tcBorders>
              <w:top w:val="single" w:sz="4" w:space="0" w:color="auto"/>
              <w:left w:val="nil"/>
              <w:bottom w:val="nil"/>
              <w:right w:val="nil"/>
            </w:tcBorders>
          </w:tcPr>
          <w:p w:rsidR="00D50825" w:rsidRPr="002B7E5B" w:rsidRDefault="00D50825" w:rsidP="00A36EAE">
            <w:pPr>
              <w:pStyle w:val="af"/>
              <w:shd w:val="clear" w:color="auto" w:fill="auto"/>
              <w:spacing w:before="0" w:after="0"/>
              <w:jc w:val="left"/>
              <w:rPr>
                <w:b w:val="0"/>
                <w:bCs w:val="0"/>
                <w:vertAlign w:val="superscript"/>
                <w:lang w:val="ru-RU"/>
              </w:rPr>
            </w:pPr>
          </w:p>
        </w:tc>
      </w:tr>
      <w:tr w:rsidR="00D50825" w:rsidRPr="002B7E5B" w:rsidTr="00A36EAE">
        <w:trPr>
          <w:trHeight w:val="215"/>
        </w:trPr>
        <w:tc>
          <w:tcPr>
            <w:tcW w:w="1794" w:type="dxa"/>
            <w:vAlign w:val="bottom"/>
          </w:tcPr>
          <w:p w:rsidR="00D50825" w:rsidRPr="002B7E5B" w:rsidRDefault="00D50825" w:rsidP="00A36EAE">
            <w:pPr>
              <w:pStyle w:val="af"/>
              <w:shd w:val="clear" w:color="auto" w:fill="auto"/>
              <w:spacing w:before="0" w:after="0" w:line="180" w:lineRule="exact"/>
              <w:jc w:val="right"/>
              <w:rPr>
                <w:b w:val="0"/>
                <w:bCs w:val="0"/>
                <w:lang w:val="ru-RU"/>
              </w:rPr>
            </w:pPr>
          </w:p>
        </w:tc>
        <w:tc>
          <w:tcPr>
            <w:tcW w:w="5402" w:type="dxa"/>
            <w:tcBorders>
              <w:top w:val="single" w:sz="4" w:space="0" w:color="auto"/>
              <w:left w:val="nil"/>
              <w:bottom w:val="nil"/>
              <w:right w:val="nil"/>
            </w:tcBorders>
            <w:vAlign w:val="center"/>
          </w:tcPr>
          <w:p w:rsidR="00D50825" w:rsidRDefault="00D50825" w:rsidP="00A36EAE">
            <w:pPr>
              <w:pStyle w:val="af"/>
              <w:shd w:val="clear" w:color="auto" w:fill="auto"/>
              <w:spacing w:before="0" w:after="0" w:line="180" w:lineRule="exact"/>
              <w:jc w:val="left"/>
              <w:rPr>
                <w:lang w:val="ru-RU"/>
              </w:rPr>
            </w:pPr>
          </w:p>
          <w:p w:rsidR="00D50825" w:rsidRDefault="00D50825" w:rsidP="00A36EAE">
            <w:pPr>
              <w:pStyle w:val="af"/>
              <w:shd w:val="clear" w:color="auto" w:fill="auto"/>
              <w:spacing w:before="0" w:after="0" w:line="180" w:lineRule="exact"/>
              <w:jc w:val="left"/>
              <w:rPr>
                <w:lang w:val="ru-RU"/>
              </w:rPr>
            </w:pPr>
          </w:p>
          <w:p w:rsidR="00D50825" w:rsidRDefault="00D50825" w:rsidP="00A36EAE">
            <w:pPr>
              <w:pStyle w:val="af"/>
              <w:shd w:val="clear" w:color="auto" w:fill="auto"/>
              <w:spacing w:before="0" w:after="0" w:line="180" w:lineRule="exact"/>
              <w:jc w:val="left"/>
              <w:rPr>
                <w:lang w:val="ru-RU"/>
              </w:rPr>
            </w:pPr>
          </w:p>
          <w:p w:rsidR="00D50825" w:rsidRDefault="00D50825" w:rsidP="00A36EAE">
            <w:pPr>
              <w:pStyle w:val="af"/>
              <w:shd w:val="clear" w:color="auto" w:fill="auto"/>
              <w:spacing w:before="0" w:after="0" w:line="180" w:lineRule="exact"/>
              <w:jc w:val="left"/>
              <w:rPr>
                <w:lang w:val="ru-RU"/>
              </w:rPr>
            </w:pPr>
          </w:p>
          <w:p w:rsidR="00D50825" w:rsidRPr="002B7E5B" w:rsidRDefault="00D50825" w:rsidP="00A36EAE">
            <w:pPr>
              <w:pStyle w:val="af"/>
              <w:shd w:val="clear" w:color="auto" w:fill="auto"/>
              <w:spacing w:before="0" w:after="0" w:line="180" w:lineRule="exact"/>
              <w:jc w:val="left"/>
              <w:rPr>
                <w:lang w:val="ru-RU"/>
              </w:rPr>
            </w:pPr>
          </w:p>
        </w:tc>
        <w:tc>
          <w:tcPr>
            <w:tcW w:w="1252" w:type="dxa"/>
          </w:tcPr>
          <w:p w:rsidR="00D50825" w:rsidRPr="002B7E5B" w:rsidRDefault="00D50825" w:rsidP="00A36EAE">
            <w:pPr>
              <w:pStyle w:val="af"/>
              <w:shd w:val="clear" w:color="auto" w:fill="auto"/>
              <w:spacing w:before="0" w:after="0" w:line="180" w:lineRule="exact"/>
              <w:jc w:val="right"/>
              <w:rPr>
                <w:lang w:val="ru-RU"/>
              </w:rPr>
            </w:pPr>
          </w:p>
          <w:p w:rsidR="00D50825" w:rsidRPr="002B7E5B" w:rsidRDefault="00D50825" w:rsidP="00A36EAE">
            <w:pPr>
              <w:pStyle w:val="af"/>
              <w:shd w:val="clear" w:color="auto" w:fill="auto"/>
              <w:spacing w:before="0" w:after="0" w:line="180" w:lineRule="exact"/>
              <w:rPr>
                <w:b w:val="0"/>
                <w:bCs w:val="0"/>
                <w:lang w:val="ru-RU"/>
              </w:rPr>
            </w:pPr>
            <w:r w:rsidRPr="002B7E5B">
              <w:rPr>
                <w:sz w:val="22"/>
                <w:szCs w:val="22"/>
                <w:lang w:val="ru-RU"/>
              </w:rPr>
              <w:t>М.П.</w:t>
            </w:r>
          </w:p>
        </w:tc>
        <w:tc>
          <w:tcPr>
            <w:tcW w:w="2008" w:type="dxa"/>
          </w:tcPr>
          <w:p w:rsidR="00D50825" w:rsidRPr="002B7E5B" w:rsidRDefault="00D50825" w:rsidP="00A36EAE">
            <w:pPr>
              <w:pStyle w:val="af"/>
              <w:shd w:val="clear" w:color="auto" w:fill="auto"/>
              <w:spacing w:before="0" w:after="0" w:line="180" w:lineRule="exact"/>
              <w:rPr>
                <w:b w:val="0"/>
                <w:bCs w:val="0"/>
                <w:lang w:val="ru-RU"/>
              </w:rPr>
            </w:pPr>
          </w:p>
        </w:tc>
      </w:tr>
    </w:tbl>
    <w:p w:rsidR="00D50825" w:rsidRDefault="00D50825" w:rsidP="00D50825"/>
    <w:p w:rsidR="00D50825" w:rsidRDefault="00D50825" w:rsidP="00D50825">
      <w:pPr>
        <w:rPr>
          <w:sz w:val="28"/>
          <w:szCs w:val="28"/>
        </w:rPr>
      </w:pPr>
    </w:p>
    <w:p w:rsidR="00004E35" w:rsidRPr="00811792" w:rsidRDefault="00004E35" w:rsidP="005D22B9">
      <w:pPr>
        <w:jc w:val="both"/>
        <w:rPr>
          <w:sz w:val="27"/>
          <w:szCs w:val="27"/>
        </w:rPr>
      </w:pPr>
    </w:p>
    <w:sectPr w:rsidR="00004E35" w:rsidRPr="00811792" w:rsidSect="00ED5966">
      <w:footerReference w:type="even" r:id="rId11"/>
      <w:footerReference w:type="default" r:id="rId12"/>
      <w:pgSz w:w="11906" w:h="16838"/>
      <w:pgMar w:top="1134" w:right="567" w:bottom="709"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C4F" w:rsidRDefault="00344C4F">
      <w:r>
        <w:separator/>
      </w:r>
    </w:p>
  </w:endnote>
  <w:endnote w:type="continuationSeparator" w:id="0">
    <w:p w:rsidR="00344C4F" w:rsidRDefault="00344C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9BC" w:rsidRDefault="009214B0" w:rsidP="00A128A6">
    <w:pPr>
      <w:pStyle w:val="a9"/>
      <w:framePr w:wrap="around" w:vAnchor="text" w:hAnchor="margin" w:xAlign="center" w:y="1"/>
      <w:rPr>
        <w:rStyle w:val="aa"/>
      </w:rPr>
    </w:pPr>
    <w:r>
      <w:rPr>
        <w:rStyle w:val="aa"/>
      </w:rPr>
      <w:fldChar w:fldCharType="begin"/>
    </w:r>
    <w:r w:rsidR="002529BC">
      <w:rPr>
        <w:rStyle w:val="aa"/>
      </w:rPr>
      <w:instrText xml:space="preserve">PAGE  </w:instrText>
    </w:r>
    <w:r>
      <w:rPr>
        <w:rStyle w:val="aa"/>
      </w:rPr>
      <w:fldChar w:fldCharType="end"/>
    </w:r>
  </w:p>
  <w:p w:rsidR="002529BC" w:rsidRDefault="002529B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9BC" w:rsidRDefault="009214B0" w:rsidP="00A128A6">
    <w:pPr>
      <w:pStyle w:val="a9"/>
      <w:framePr w:wrap="around" w:vAnchor="text" w:hAnchor="margin" w:xAlign="center" w:y="1"/>
      <w:rPr>
        <w:rStyle w:val="aa"/>
      </w:rPr>
    </w:pPr>
    <w:r>
      <w:rPr>
        <w:rStyle w:val="aa"/>
      </w:rPr>
      <w:fldChar w:fldCharType="begin"/>
    </w:r>
    <w:r w:rsidR="002529BC">
      <w:rPr>
        <w:rStyle w:val="aa"/>
      </w:rPr>
      <w:instrText xml:space="preserve">PAGE  </w:instrText>
    </w:r>
    <w:r>
      <w:rPr>
        <w:rStyle w:val="aa"/>
      </w:rPr>
      <w:fldChar w:fldCharType="separate"/>
    </w:r>
    <w:r w:rsidR="00012828">
      <w:rPr>
        <w:rStyle w:val="aa"/>
        <w:noProof/>
      </w:rPr>
      <w:t>6</w:t>
    </w:r>
    <w:r>
      <w:rPr>
        <w:rStyle w:val="aa"/>
      </w:rPr>
      <w:fldChar w:fldCharType="end"/>
    </w:r>
  </w:p>
  <w:p w:rsidR="002529BC" w:rsidRDefault="002529B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C4F" w:rsidRDefault="00344C4F">
      <w:r>
        <w:separator/>
      </w:r>
    </w:p>
  </w:footnote>
  <w:footnote w:type="continuationSeparator" w:id="0">
    <w:p w:rsidR="00344C4F" w:rsidRDefault="00344C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A5F70"/>
    <w:multiLevelType w:val="hybridMultilevel"/>
    <w:tmpl w:val="07F0E990"/>
    <w:lvl w:ilvl="0" w:tplc="1F789F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3AC13306"/>
    <w:multiLevelType w:val="hybridMultilevel"/>
    <w:tmpl w:val="E78EF6EC"/>
    <w:lvl w:ilvl="0" w:tplc="911A0F9A">
      <w:numFmt w:val="bullet"/>
      <w:lvlText w:val=""/>
      <w:lvlJc w:val="left"/>
      <w:pPr>
        <w:tabs>
          <w:tab w:val="num" w:pos="1740"/>
        </w:tabs>
        <w:ind w:left="1740" w:hanging="102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50021DB1"/>
    <w:multiLevelType w:val="hybridMultilevel"/>
    <w:tmpl w:val="7D84AEB8"/>
    <w:lvl w:ilvl="0" w:tplc="75D6257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509B7E22"/>
    <w:multiLevelType w:val="hybridMultilevel"/>
    <w:tmpl w:val="722EC6CC"/>
    <w:lvl w:ilvl="0" w:tplc="108C10A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70786F03"/>
    <w:multiLevelType w:val="hybridMultilevel"/>
    <w:tmpl w:val="33A80710"/>
    <w:lvl w:ilvl="0" w:tplc="75D6257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75C12C2D"/>
    <w:multiLevelType w:val="hybridMultilevel"/>
    <w:tmpl w:val="FEE2B030"/>
    <w:lvl w:ilvl="0" w:tplc="7FFA2E06">
      <w:start w:val="1"/>
      <w:numFmt w:val="decimal"/>
      <w:lvlText w:val="%1."/>
      <w:lvlJc w:val="left"/>
      <w:pPr>
        <w:tabs>
          <w:tab w:val="num" w:pos="855"/>
        </w:tabs>
        <w:ind w:left="855" w:hanging="85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5"/>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25E1"/>
    <w:rsid w:val="00001750"/>
    <w:rsid w:val="00001BDD"/>
    <w:rsid w:val="00002EE4"/>
    <w:rsid w:val="00004E35"/>
    <w:rsid w:val="00006140"/>
    <w:rsid w:val="00010D98"/>
    <w:rsid w:val="00012828"/>
    <w:rsid w:val="0001339B"/>
    <w:rsid w:val="00020624"/>
    <w:rsid w:val="00023C24"/>
    <w:rsid w:val="000248F6"/>
    <w:rsid w:val="00030C28"/>
    <w:rsid w:val="000320FB"/>
    <w:rsid w:val="00042122"/>
    <w:rsid w:val="00045FE1"/>
    <w:rsid w:val="0005393E"/>
    <w:rsid w:val="0005475D"/>
    <w:rsid w:val="00061A2D"/>
    <w:rsid w:val="00061F27"/>
    <w:rsid w:val="00066646"/>
    <w:rsid w:val="00070B1B"/>
    <w:rsid w:val="00083419"/>
    <w:rsid w:val="00083AE8"/>
    <w:rsid w:val="00085A02"/>
    <w:rsid w:val="00085E3B"/>
    <w:rsid w:val="000866CD"/>
    <w:rsid w:val="00092CA0"/>
    <w:rsid w:val="00097B24"/>
    <w:rsid w:val="000A1103"/>
    <w:rsid w:val="000A273C"/>
    <w:rsid w:val="000A2CBE"/>
    <w:rsid w:val="000A3D07"/>
    <w:rsid w:val="000B4BD8"/>
    <w:rsid w:val="000C0793"/>
    <w:rsid w:val="000C1CB7"/>
    <w:rsid w:val="000C4DFC"/>
    <w:rsid w:val="000C606F"/>
    <w:rsid w:val="000D2049"/>
    <w:rsid w:val="000D3728"/>
    <w:rsid w:val="000D4122"/>
    <w:rsid w:val="000D4FD1"/>
    <w:rsid w:val="000D666D"/>
    <w:rsid w:val="000E0402"/>
    <w:rsid w:val="000E0F64"/>
    <w:rsid w:val="000F230E"/>
    <w:rsid w:val="000F4A15"/>
    <w:rsid w:val="000F5034"/>
    <w:rsid w:val="000F7C6C"/>
    <w:rsid w:val="00101C9D"/>
    <w:rsid w:val="0010369D"/>
    <w:rsid w:val="00105F06"/>
    <w:rsid w:val="001102A6"/>
    <w:rsid w:val="0011148B"/>
    <w:rsid w:val="001135AC"/>
    <w:rsid w:val="00113B7D"/>
    <w:rsid w:val="0011543B"/>
    <w:rsid w:val="001207B8"/>
    <w:rsid w:val="001208B2"/>
    <w:rsid w:val="00124034"/>
    <w:rsid w:val="0012642E"/>
    <w:rsid w:val="00127096"/>
    <w:rsid w:val="00127C34"/>
    <w:rsid w:val="00130A8A"/>
    <w:rsid w:val="001316F4"/>
    <w:rsid w:val="00133858"/>
    <w:rsid w:val="001408D0"/>
    <w:rsid w:val="00145AAA"/>
    <w:rsid w:val="001462DF"/>
    <w:rsid w:val="00146911"/>
    <w:rsid w:val="0014752E"/>
    <w:rsid w:val="001511B6"/>
    <w:rsid w:val="00151C80"/>
    <w:rsid w:val="00151E06"/>
    <w:rsid w:val="001521AE"/>
    <w:rsid w:val="00153B22"/>
    <w:rsid w:val="0015419D"/>
    <w:rsid w:val="0016399D"/>
    <w:rsid w:val="001640ED"/>
    <w:rsid w:val="00164394"/>
    <w:rsid w:val="001670E2"/>
    <w:rsid w:val="00170C7C"/>
    <w:rsid w:val="001725C5"/>
    <w:rsid w:val="00181697"/>
    <w:rsid w:val="00184312"/>
    <w:rsid w:val="00186B99"/>
    <w:rsid w:val="00186D9D"/>
    <w:rsid w:val="001903FC"/>
    <w:rsid w:val="00190AF9"/>
    <w:rsid w:val="00193016"/>
    <w:rsid w:val="00193662"/>
    <w:rsid w:val="001A080E"/>
    <w:rsid w:val="001A16D9"/>
    <w:rsid w:val="001A5A5B"/>
    <w:rsid w:val="001A6383"/>
    <w:rsid w:val="001A6A9F"/>
    <w:rsid w:val="001B0FD4"/>
    <w:rsid w:val="001B117E"/>
    <w:rsid w:val="001B12BF"/>
    <w:rsid w:val="001B1417"/>
    <w:rsid w:val="001B1602"/>
    <w:rsid w:val="001B2014"/>
    <w:rsid w:val="001B36ED"/>
    <w:rsid w:val="001C3C73"/>
    <w:rsid w:val="001C6E39"/>
    <w:rsid w:val="001C76D9"/>
    <w:rsid w:val="001D0783"/>
    <w:rsid w:val="001D20CD"/>
    <w:rsid w:val="001D3D03"/>
    <w:rsid w:val="001D484F"/>
    <w:rsid w:val="001E1B4B"/>
    <w:rsid w:val="001F3388"/>
    <w:rsid w:val="001F456D"/>
    <w:rsid w:val="00204A9F"/>
    <w:rsid w:val="00211A29"/>
    <w:rsid w:val="00211DA9"/>
    <w:rsid w:val="00213F50"/>
    <w:rsid w:val="00215F79"/>
    <w:rsid w:val="00220AB5"/>
    <w:rsid w:val="0022444C"/>
    <w:rsid w:val="00224485"/>
    <w:rsid w:val="00224F43"/>
    <w:rsid w:val="0022617E"/>
    <w:rsid w:val="00230137"/>
    <w:rsid w:val="002316DB"/>
    <w:rsid w:val="00232776"/>
    <w:rsid w:val="0023383B"/>
    <w:rsid w:val="0024509C"/>
    <w:rsid w:val="002454EB"/>
    <w:rsid w:val="00246DF2"/>
    <w:rsid w:val="00247DAF"/>
    <w:rsid w:val="00250A1E"/>
    <w:rsid w:val="00250D47"/>
    <w:rsid w:val="00251B7C"/>
    <w:rsid w:val="002529BC"/>
    <w:rsid w:val="00253AE3"/>
    <w:rsid w:val="0025425C"/>
    <w:rsid w:val="002560A6"/>
    <w:rsid w:val="0026431C"/>
    <w:rsid w:val="00272337"/>
    <w:rsid w:val="00272E6F"/>
    <w:rsid w:val="00275D7E"/>
    <w:rsid w:val="00275FE3"/>
    <w:rsid w:val="00276134"/>
    <w:rsid w:val="002766FA"/>
    <w:rsid w:val="00281354"/>
    <w:rsid w:val="00285524"/>
    <w:rsid w:val="00285A96"/>
    <w:rsid w:val="00290E36"/>
    <w:rsid w:val="002945D5"/>
    <w:rsid w:val="00295175"/>
    <w:rsid w:val="002A53CF"/>
    <w:rsid w:val="002A7DAA"/>
    <w:rsid w:val="002C1D25"/>
    <w:rsid w:val="002C2E3E"/>
    <w:rsid w:val="002C5837"/>
    <w:rsid w:val="002C68CD"/>
    <w:rsid w:val="002C7164"/>
    <w:rsid w:val="002D07C7"/>
    <w:rsid w:val="002D097D"/>
    <w:rsid w:val="002D2A9B"/>
    <w:rsid w:val="002D4CCE"/>
    <w:rsid w:val="002D51CD"/>
    <w:rsid w:val="002D5BAB"/>
    <w:rsid w:val="002D5F24"/>
    <w:rsid w:val="002D6D9B"/>
    <w:rsid w:val="002D7D28"/>
    <w:rsid w:val="002E039A"/>
    <w:rsid w:val="002E37C9"/>
    <w:rsid w:val="002E3B76"/>
    <w:rsid w:val="002E45BE"/>
    <w:rsid w:val="002E6822"/>
    <w:rsid w:val="002F1267"/>
    <w:rsid w:val="002F2472"/>
    <w:rsid w:val="002F363F"/>
    <w:rsid w:val="002F3E42"/>
    <w:rsid w:val="00301739"/>
    <w:rsid w:val="00305C51"/>
    <w:rsid w:val="003074AC"/>
    <w:rsid w:val="00311978"/>
    <w:rsid w:val="00311A9D"/>
    <w:rsid w:val="0031241B"/>
    <w:rsid w:val="00316351"/>
    <w:rsid w:val="00317DCC"/>
    <w:rsid w:val="00321E9C"/>
    <w:rsid w:val="00330125"/>
    <w:rsid w:val="003312E5"/>
    <w:rsid w:val="00343110"/>
    <w:rsid w:val="00344C4F"/>
    <w:rsid w:val="00345C47"/>
    <w:rsid w:val="00346828"/>
    <w:rsid w:val="003478B4"/>
    <w:rsid w:val="00351FC4"/>
    <w:rsid w:val="00352EE4"/>
    <w:rsid w:val="00355716"/>
    <w:rsid w:val="00357125"/>
    <w:rsid w:val="003646D8"/>
    <w:rsid w:val="00364921"/>
    <w:rsid w:val="00365E38"/>
    <w:rsid w:val="00367EA2"/>
    <w:rsid w:val="00372882"/>
    <w:rsid w:val="00372BFD"/>
    <w:rsid w:val="00375F2F"/>
    <w:rsid w:val="00375FC6"/>
    <w:rsid w:val="00377059"/>
    <w:rsid w:val="003806C9"/>
    <w:rsid w:val="003A374C"/>
    <w:rsid w:val="003A6367"/>
    <w:rsid w:val="003B452E"/>
    <w:rsid w:val="003B6FBC"/>
    <w:rsid w:val="003C224C"/>
    <w:rsid w:val="003C3190"/>
    <w:rsid w:val="003C5CC9"/>
    <w:rsid w:val="003C5D84"/>
    <w:rsid w:val="003D02F8"/>
    <w:rsid w:val="003E0387"/>
    <w:rsid w:val="003E08AA"/>
    <w:rsid w:val="003E4010"/>
    <w:rsid w:val="003E7702"/>
    <w:rsid w:val="003F4A6C"/>
    <w:rsid w:val="003F745B"/>
    <w:rsid w:val="00400403"/>
    <w:rsid w:val="00403879"/>
    <w:rsid w:val="00405C0D"/>
    <w:rsid w:val="0040696B"/>
    <w:rsid w:val="00407123"/>
    <w:rsid w:val="004109DA"/>
    <w:rsid w:val="004124D0"/>
    <w:rsid w:val="00414C48"/>
    <w:rsid w:val="004163E5"/>
    <w:rsid w:val="004177C5"/>
    <w:rsid w:val="004213B8"/>
    <w:rsid w:val="00423A11"/>
    <w:rsid w:val="00425064"/>
    <w:rsid w:val="00425D9F"/>
    <w:rsid w:val="00427A93"/>
    <w:rsid w:val="00431EDE"/>
    <w:rsid w:val="00434358"/>
    <w:rsid w:val="00442E0B"/>
    <w:rsid w:val="00443448"/>
    <w:rsid w:val="00444B99"/>
    <w:rsid w:val="00445694"/>
    <w:rsid w:val="00450119"/>
    <w:rsid w:val="0045199B"/>
    <w:rsid w:val="00452471"/>
    <w:rsid w:val="004524CC"/>
    <w:rsid w:val="00452A2C"/>
    <w:rsid w:val="00454471"/>
    <w:rsid w:val="00454A94"/>
    <w:rsid w:val="00456FBD"/>
    <w:rsid w:val="004609FA"/>
    <w:rsid w:val="00465097"/>
    <w:rsid w:val="004707CB"/>
    <w:rsid w:val="00471B02"/>
    <w:rsid w:val="00471EA7"/>
    <w:rsid w:val="00473752"/>
    <w:rsid w:val="0047496F"/>
    <w:rsid w:val="00474D3B"/>
    <w:rsid w:val="0048500E"/>
    <w:rsid w:val="00487001"/>
    <w:rsid w:val="0049303A"/>
    <w:rsid w:val="004940C2"/>
    <w:rsid w:val="004951B5"/>
    <w:rsid w:val="004A1F0E"/>
    <w:rsid w:val="004A6988"/>
    <w:rsid w:val="004B0615"/>
    <w:rsid w:val="004B0FBA"/>
    <w:rsid w:val="004B4806"/>
    <w:rsid w:val="004C23CD"/>
    <w:rsid w:val="004C2972"/>
    <w:rsid w:val="004C596A"/>
    <w:rsid w:val="004C6988"/>
    <w:rsid w:val="004C73BF"/>
    <w:rsid w:val="004D15ED"/>
    <w:rsid w:val="004D44FA"/>
    <w:rsid w:val="004D55A9"/>
    <w:rsid w:val="004D5A7A"/>
    <w:rsid w:val="004F01E3"/>
    <w:rsid w:val="004F7368"/>
    <w:rsid w:val="005024F6"/>
    <w:rsid w:val="00504865"/>
    <w:rsid w:val="00504E01"/>
    <w:rsid w:val="00506D98"/>
    <w:rsid w:val="0051030E"/>
    <w:rsid w:val="005161C6"/>
    <w:rsid w:val="00516C09"/>
    <w:rsid w:val="005206FE"/>
    <w:rsid w:val="00520E02"/>
    <w:rsid w:val="00526BE0"/>
    <w:rsid w:val="005276DA"/>
    <w:rsid w:val="00531129"/>
    <w:rsid w:val="00536B54"/>
    <w:rsid w:val="00542A80"/>
    <w:rsid w:val="00542E34"/>
    <w:rsid w:val="005435B3"/>
    <w:rsid w:val="00550222"/>
    <w:rsid w:val="00551463"/>
    <w:rsid w:val="00561130"/>
    <w:rsid w:val="00561BC3"/>
    <w:rsid w:val="00563AA8"/>
    <w:rsid w:val="00564EE9"/>
    <w:rsid w:val="005650EC"/>
    <w:rsid w:val="00567FA7"/>
    <w:rsid w:val="00573316"/>
    <w:rsid w:val="00581763"/>
    <w:rsid w:val="005829AE"/>
    <w:rsid w:val="00583E97"/>
    <w:rsid w:val="005A07EA"/>
    <w:rsid w:val="005A1D71"/>
    <w:rsid w:val="005A4AAC"/>
    <w:rsid w:val="005A79B2"/>
    <w:rsid w:val="005B0077"/>
    <w:rsid w:val="005B5754"/>
    <w:rsid w:val="005C0F1D"/>
    <w:rsid w:val="005C42A2"/>
    <w:rsid w:val="005C6579"/>
    <w:rsid w:val="005C75BB"/>
    <w:rsid w:val="005C79A2"/>
    <w:rsid w:val="005D22B9"/>
    <w:rsid w:val="005D34CD"/>
    <w:rsid w:val="005E1D80"/>
    <w:rsid w:val="005E4E7D"/>
    <w:rsid w:val="005E5708"/>
    <w:rsid w:val="005F3B04"/>
    <w:rsid w:val="005F53AE"/>
    <w:rsid w:val="0060049E"/>
    <w:rsid w:val="00601BB1"/>
    <w:rsid w:val="00602052"/>
    <w:rsid w:val="0060340A"/>
    <w:rsid w:val="00612300"/>
    <w:rsid w:val="00613623"/>
    <w:rsid w:val="00614A9C"/>
    <w:rsid w:val="0061673E"/>
    <w:rsid w:val="00620BED"/>
    <w:rsid w:val="00620C50"/>
    <w:rsid w:val="00620D56"/>
    <w:rsid w:val="00622CEE"/>
    <w:rsid w:val="00622E73"/>
    <w:rsid w:val="0063229E"/>
    <w:rsid w:val="0063438C"/>
    <w:rsid w:val="00637064"/>
    <w:rsid w:val="006447DC"/>
    <w:rsid w:val="006478B1"/>
    <w:rsid w:val="006507FF"/>
    <w:rsid w:val="006514FA"/>
    <w:rsid w:val="0065325B"/>
    <w:rsid w:val="00657EB1"/>
    <w:rsid w:val="006602A8"/>
    <w:rsid w:val="0066047F"/>
    <w:rsid w:val="00663604"/>
    <w:rsid w:val="006701BC"/>
    <w:rsid w:val="00673039"/>
    <w:rsid w:val="006733E5"/>
    <w:rsid w:val="0067399E"/>
    <w:rsid w:val="00674DAC"/>
    <w:rsid w:val="00677326"/>
    <w:rsid w:val="00686DF9"/>
    <w:rsid w:val="00690358"/>
    <w:rsid w:val="006916FF"/>
    <w:rsid w:val="0069431C"/>
    <w:rsid w:val="006A1D8E"/>
    <w:rsid w:val="006B0236"/>
    <w:rsid w:val="006B30D0"/>
    <w:rsid w:val="006B4B47"/>
    <w:rsid w:val="006B62FE"/>
    <w:rsid w:val="006B6F4C"/>
    <w:rsid w:val="006C317A"/>
    <w:rsid w:val="006C5D03"/>
    <w:rsid w:val="006D6BE1"/>
    <w:rsid w:val="006E171F"/>
    <w:rsid w:val="00700AE6"/>
    <w:rsid w:val="00707264"/>
    <w:rsid w:val="00713B69"/>
    <w:rsid w:val="00717E61"/>
    <w:rsid w:val="007229AB"/>
    <w:rsid w:val="00726DB3"/>
    <w:rsid w:val="00727B6D"/>
    <w:rsid w:val="007300A2"/>
    <w:rsid w:val="00733BAE"/>
    <w:rsid w:val="00736E3A"/>
    <w:rsid w:val="00737D36"/>
    <w:rsid w:val="00740EC6"/>
    <w:rsid w:val="00752586"/>
    <w:rsid w:val="007600A5"/>
    <w:rsid w:val="00761929"/>
    <w:rsid w:val="00761C55"/>
    <w:rsid w:val="00761D30"/>
    <w:rsid w:val="00762C1C"/>
    <w:rsid w:val="007644F8"/>
    <w:rsid w:val="00764E7A"/>
    <w:rsid w:val="007667D1"/>
    <w:rsid w:val="00770CC3"/>
    <w:rsid w:val="00777E23"/>
    <w:rsid w:val="00785291"/>
    <w:rsid w:val="007859BD"/>
    <w:rsid w:val="00786F22"/>
    <w:rsid w:val="00790C7D"/>
    <w:rsid w:val="007949E8"/>
    <w:rsid w:val="00797062"/>
    <w:rsid w:val="007974A8"/>
    <w:rsid w:val="007A2070"/>
    <w:rsid w:val="007A2A7F"/>
    <w:rsid w:val="007A2C29"/>
    <w:rsid w:val="007A7B5E"/>
    <w:rsid w:val="007A7FC4"/>
    <w:rsid w:val="007B24BA"/>
    <w:rsid w:val="007B5004"/>
    <w:rsid w:val="007B633B"/>
    <w:rsid w:val="007C0EF0"/>
    <w:rsid w:val="007C78A6"/>
    <w:rsid w:val="007D173A"/>
    <w:rsid w:val="007D5398"/>
    <w:rsid w:val="007D795A"/>
    <w:rsid w:val="007E1793"/>
    <w:rsid w:val="007E22EC"/>
    <w:rsid w:val="007E242B"/>
    <w:rsid w:val="007E2638"/>
    <w:rsid w:val="007E350F"/>
    <w:rsid w:val="007E55A8"/>
    <w:rsid w:val="007E6167"/>
    <w:rsid w:val="007E63CF"/>
    <w:rsid w:val="007E7915"/>
    <w:rsid w:val="00807379"/>
    <w:rsid w:val="00811792"/>
    <w:rsid w:val="00815CCA"/>
    <w:rsid w:val="00815F51"/>
    <w:rsid w:val="00816BE5"/>
    <w:rsid w:val="008173E3"/>
    <w:rsid w:val="00831F89"/>
    <w:rsid w:val="00834BB1"/>
    <w:rsid w:val="008361FC"/>
    <w:rsid w:val="00850E1D"/>
    <w:rsid w:val="00851799"/>
    <w:rsid w:val="00856533"/>
    <w:rsid w:val="00856B16"/>
    <w:rsid w:val="008573F0"/>
    <w:rsid w:val="00860139"/>
    <w:rsid w:val="00861A08"/>
    <w:rsid w:val="008658E3"/>
    <w:rsid w:val="0087054E"/>
    <w:rsid w:val="0087137D"/>
    <w:rsid w:val="00871594"/>
    <w:rsid w:val="00871F03"/>
    <w:rsid w:val="0087265B"/>
    <w:rsid w:val="00882B11"/>
    <w:rsid w:val="00884377"/>
    <w:rsid w:val="00885946"/>
    <w:rsid w:val="008865A1"/>
    <w:rsid w:val="00887C52"/>
    <w:rsid w:val="008930DD"/>
    <w:rsid w:val="00894C12"/>
    <w:rsid w:val="0089531A"/>
    <w:rsid w:val="0089735A"/>
    <w:rsid w:val="008A0F38"/>
    <w:rsid w:val="008A5A09"/>
    <w:rsid w:val="008B2AFC"/>
    <w:rsid w:val="008B446A"/>
    <w:rsid w:val="008C2EBD"/>
    <w:rsid w:val="008C3D30"/>
    <w:rsid w:val="008C4A34"/>
    <w:rsid w:val="008C4ED2"/>
    <w:rsid w:val="008C7A0E"/>
    <w:rsid w:val="008D0606"/>
    <w:rsid w:val="008D1FCD"/>
    <w:rsid w:val="008D36D9"/>
    <w:rsid w:val="008D3BF8"/>
    <w:rsid w:val="008D5093"/>
    <w:rsid w:val="008D6FFA"/>
    <w:rsid w:val="008D7AFC"/>
    <w:rsid w:val="008E05D6"/>
    <w:rsid w:val="008E1E7B"/>
    <w:rsid w:val="008E592E"/>
    <w:rsid w:val="008E6AD1"/>
    <w:rsid w:val="008E7512"/>
    <w:rsid w:val="008E78D5"/>
    <w:rsid w:val="008F1D3C"/>
    <w:rsid w:val="008F2045"/>
    <w:rsid w:val="008F36A8"/>
    <w:rsid w:val="009020BC"/>
    <w:rsid w:val="009025E1"/>
    <w:rsid w:val="00902E24"/>
    <w:rsid w:val="0090772E"/>
    <w:rsid w:val="00907B95"/>
    <w:rsid w:val="009133DC"/>
    <w:rsid w:val="00914A41"/>
    <w:rsid w:val="00917CE6"/>
    <w:rsid w:val="009214B0"/>
    <w:rsid w:val="00923AAD"/>
    <w:rsid w:val="00924FAF"/>
    <w:rsid w:val="00926598"/>
    <w:rsid w:val="00933085"/>
    <w:rsid w:val="00936838"/>
    <w:rsid w:val="009377B0"/>
    <w:rsid w:val="00937FFE"/>
    <w:rsid w:val="009415F6"/>
    <w:rsid w:val="00951543"/>
    <w:rsid w:val="009633E5"/>
    <w:rsid w:val="00964450"/>
    <w:rsid w:val="009661B4"/>
    <w:rsid w:val="0097083A"/>
    <w:rsid w:val="00975327"/>
    <w:rsid w:val="009779EB"/>
    <w:rsid w:val="0098029E"/>
    <w:rsid w:val="0098416C"/>
    <w:rsid w:val="009850B6"/>
    <w:rsid w:val="00991928"/>
    <w:rsid w:val="00991C6A"/>
    <w:rsid w:val="00994CE5"/>
    <w:rsid w:val="009A15D3"/>
    <w:rsid w:val="009B1E0A"/>
    <w:rsid w:val="009B2C7C"/>
    <w:rsid w:val="009B4E9F"/>
    <w:rsid w:val="009B6D26"/>
    <w:rsid w:val="009C01D1"/>
    <w:rsid w:val="009C1C40"/>
    <w:rsid w:val="009C4FCA"/>
    <w:rsid w:val="009D2D91"/>
    <w:rsid w:val="009E0E6A"/>
    <w:rsid w:val="009E6D59"/>
    <w:rsid w:val="00A00786"/>
    <w:rsid w:val="00A023FE"/>
    <w:rsid w:val="00A026BC"/>
    <w:rsid w:val="00A07059"/>
    <w:rsid w:val="00A07867"/>
    <w:rsid w:val="00A105E0"/>
    <w:rsid w:val="00A128A6"/>
    <w:rsid w:val="00A13A55"/>
    <w:rsid w:val="00A156AF"/>
    <w:rsid w:val="00A213D2"/>
    <w:rsid w:val="00A22C1C"/>
    <w:rsid w:val="00A2485D"/>
    <w:rsid w:val="00A2536C"/>
    <w:rsid w:val="00A25522"/>
    <w:rsid w:val="00A27BE6"/>
    <w:rsid w:val="00A31A68"/>
    <w:rsid w:val="00A32743"/>
    <w:rsid w:val="00A35995"/>
    <w:rsid w:val="00A36E6F"/>
    <w:rsid w:val="00A42B2D"/>
    <w:rsid w:val="00A51E88"/>
    <w:rsid w:val="00A5223C"/>
    <w:rsid w:val="00A524CF"/>
    <w:rsid w:val="00A57270"/>
    <w:rsid w:val="00A61CB7"/>
    <w:rsid w:val="00A62950"/>
    <w:rsid w:val="00A64A2B"/>
    <w:rsid w:val="00A71223"/>
    <w:rsid w:val="00A72509"/>
    <w:rsid w:val="00A74FE5"/>
    <w:rsid w:val="00A75464"/>
    <w:rsid w:val="00A8044A"/>
    <w:rsid w:val="00A80CF8"/>
    <w:rsid w:val="00A8256E"/>
    <w:rsid w:val="00A87BC1"/>
    <w:rsid w:val="00A907E5"/>
    <w:rsid w:val="00A94755"/>
    <w:rsid w:val="00A94A60"/>
    <w:rsid w:val="00AA35EB"/>
    <w:rsid w:val="00AA5039"/>
    <w:rsid w:val="00AA74D6"/>
    <w:rsid w:val="00AB2B31"/>
    <w:rsid w:val="00AB48F3"/>
    <w:rsid w:val="00AB63F7"/>
    <w:rsid w:val="00AB7CD2"/>
    <w:rsid w:val="00AC337E"/>
    <w:rsid w:val="00AC5316"/>
    <w:rsid w:val="00AD4041"/>
    <w:rsid w:val="00AD728F"/>
    <w:rsid w:val="00AE039F"/>
    <w:rsid w:val="00AE41A2"/>
    <w:rsid w:val="00AF3DB9"/>
    <w:rsid w:val="00AF5D4E"/>
    <w:rsid w:val="00AF62BD"/>
    <w:rsid w:val="00B047D1"/>
    <w:rsid w:val="00B04BEC"/>
    <w:rsid w:val="00B076A1"/>
    <w:rsid w:val="00B117D2"/>
    <w:rsid w:val="00B132A7"/>
    <w:rsid w:val="00B136CA"/>
    <w:rsid w:val="00B214F8"/>
    <w:rsid w:val="00B21659"/>
    <w:rsid w:val="00B23515"/>
    <w:rsid w:val="00B25A13"/>
    <w:rsid w:val="00B31448"/>
    <w:rsid w:val="00B3156C"/>
    <w:rsid w:val="00B31CAF"/>
    <w:rsid w:val="00B31CFF"/>
    <w:rsid w:val="00B32106"/>
    <w:rsid w:val="00B41500"/>
    <w:rsid w:val="00B4271B"/>
    <w:rsid w:val="00B46556"/>
    <w:rsid w:val="00B51AFD"/>
    <w:rsid w:val="00B53C42"/>
    <w:rsid w:val="00B568DE"/>
    <w:rsid w:val="00B5734B"/>
    <w:rsid w:val="00B60713"/>
    <w:rsid w:val="00B60BCE"/>
    <w:rsid w:val="00B6143D"/>
    <w:rsid w:val="00B63A22"/>
    <w:rsid w:val="00B67F26"/>
    <w:rsid w:val="00B70B8F"/>
    <w:rsid w:val="00B73D51"/>
    <w:rsid w:val="00B835B2"/>
    <w:rsid w:val="00B86588"/>
    <w:rsid w:val="00B919BD"/>
    <w:rsid w:val="00BA07FA"/>
    <w:rsid w:val="00BA0B66"/>
    <w:rsid w:val="00BA1EC9"/>
    <w:rsid w:val="00BA5813"/>
    <w:rsid w:val="00BA612B"/>
    <w:rsid w:val="00BA65A2"/>
    <w:rsid w:val="00BA6F65"/>
    <w:rsid w:val="00BB0D55"/>
    <w:rsid w:val="00BB39C4"/>
    <w:rsid w:val="00BB545B"/>
    <w:rsid w:val="00BC13DF"/>
    <w:rsid w:val="00BC6EF4"/>
    <w:rsid w:val="00BD5412"/>
    <w:rsid w:val="00BD71D0"/>
    <w:rsid w:val="00BE01A5"/>
    <w:rsid w:val="00BE334F"/>
    <w:rsid w:val="00BE4F64"/>
    <w:rsid w:val="00BE7A7A"/>
    <w:rsid w:val="00BF350D"/>
    <w:rsid w:val="00BF4021"/>
    <w:rsid w:val="00BF42A4"/>
    <w:rsid w:val="00BF45D1"/>
    <w:rsid w:val="00C0191A"/>
    <w:rsid w:val="00C01957"/>
    <w:rsid w:val="00C026B4"/>
    <w:rsid w:val="00C03E4C"/>
    <w:rsid w:val="00C0415D"/>
    <w:rsid w:val="00C10612"/>
    <w:rsid w:val="00C11724"/>
    <w:rsid w:val="00C11AEB"/>
    <w:rsid w:val="00C15E7C"/>
    <w:rsid w:val="00C20BA3"/>
    <w:rsid w:val="00C2496A"/>
    <w:rsid w:val="00C25389"/>
    <w:rsid w:val="00C27C3F"/>
    <w:rsid w:val="00C316CA"/>
    <w:rsid w:val="00C3448E"/>
    <w:rsid w:val="00C416C4"/>
    <w:rsid w:val="00C446E8"/>
    <w:rsid w:val="00C44A49"/>
    <w:rsid w:val="00C45EDC"/>
    <w:rsid w:val="00C47449"/>
    <w:rsid w:val="00C503DD"/>
    <w:rsid w:val="00C51C25"/>
    <w:rsid w:val="00C569AA"/>
    <w:rsid w:val="00C57B5D"/>
    <w:rsid w:val="00C60FC3"/>
    <w:rsid w:val="00C62A16"/>
    <w:rsid w:val="00C654AB"/>
    <w:rsid w:val="00C663C9"/>
    <w:rsid w:val="00C664B4"/>
    <w:rsid w:val="00C7463E"/>
    <w:rsid w:val="00C75DCA"/>
    <w:rsid w:val="00C768B2"/>
    <w:rsid w:val="00C80124"/>
    <w:rsid w:val="00C80173"/>
    <w:rsid w:val="00C8144B"/>
    <w:rsid w:val="00C82D45"/>
    <w:rsid w:val="00C86785"/>
    <w:rsid w:val="00C921EE"/>
    <w:rsid w:val="00C930F7"/>
    <w:rsid w:val="00C9424C"/>
    <w:rsid w:val="00C95CEC"/>
    <w:rsid w:val="00C95ECB"/>
    <w:rsid w:val="00C95F4D"/>
    <w:rsid w:val="00C9757A"/>
    <w:rsid w:val="00C97DD3"/>
    <w:rsid w:val="00CA2ED0"/>
    <w:rsid w:val="00CA3B2C"/>
    <w:rsid w:val="00CA612C"/>
    <w:rsid w:val="00CB1CFC"/>
    <w:rsid w:val="00CB3EAB"/>
    <w:rsid w:val="00CB59C7"/>
    <w:rsid w:val="00CC2B73"/>
    <w:rsid w:val="00CC577B"/>
    <w:rsid w:val="00CC6656"/>
    <w:rsid w:val="00CD2721"/>
    <w:rsid w:val="00CD3825"/>
    <w:rsid w:val="00CD50D9"/>
    <w:rsid w:val="00CD59B7"/>
    <w:rsid w:val="00CD6060"/>
    <w:rsid w:val="00CD61C9"/>
    <w:rsid w:val="00CE1C9E"/>
    <w:rsid w:val="00CE2607"/>
    <w:rsid w:val="00CE3A55"/>
    <w:rsid w:val="00CE4203"/>
    <w:rsid w:val="00CE4707"/>
    <w:rsid w:val="00CE6E08"/>
    <w:rsid w:val="00CE7FE5"/>
    <w:rsid w:val="00CF3FE5"/>
    <w:rsid w:val="00CF6BC0"/>
    <w:rsid w:val="00D003BC"/>
    <w:rsid w:val="00D0304A"/>
    <w:rsid w:val="00D07B09"/>
    <w:rsid w:val="00D11CE4"/>
    <w:rsid w:val="00D14CD4"/>
    <w:rsid w:val="00D16ECD"/>
    <w:rsid w:val="00D31220"/>
    <w:rsid w:val="00D319ED"/>
    <w:rsid w:val="00D32125"/>
    <w:rsid w:val="00D33BB3"/>
    <w:rsid w:val="00D3411E"/>
    <w:rsid w:val="00D34F1A"/>
    <w:rsid w:val="00D404E2"/>
    <w:rsid w:val="00D408A8"/>
    <w:rsid w:val="00D43B4F"/>
    <w:rsid w:val="00D45039"/>
    <w:rsid w:val="00D50825"/>
    <w:rsid w:val="00D53931"/>
    <w:rsid w:val="00D54C04"/>
    <w:rsid w:val="00D611EB"/>
    <w:rsid w:val="00D63A4F"/>
    <w:rsid w:val="00D65AAD"/>
    <w:rsid w:val="00D717E2"/>
    <w:rsid w:val="00D73995"/>
    <w:rsid w:val="00D76914"/>
    <w:rsid w:val="00D84DE5"/>
    <w:rsid w:val="00D85788"/>
    <w:rsid w:val="00D86EA9"/>
    <w:rsid w:val="00D91C3A"/>
    <w:rsid w:val="00DA127A"/>
    <w:rsid w:val="00DA28C9"/>
    <w:rsid w:val="00DA543B"/>
    <w:rsid w:val="00DA604C"/>
    <w:rsid w:val="00DB71F8"/>
    <w:rsid w:val="00DB78EA"/>
    <w:rsid w:val="00DC34EF"/>
    <w:rsid w:val="00DC4AF6"/>
    <w:rsid w:val="00DD0213"/>
    <w:rsid w:val="00DD4C66"/>
    <w:rsid w:val="00DD6FAF"/>
    <w:rsid w:val="00DD73E6"/>
    <w:rsid w:val="00DE2051"/>
    <w:rsid w:val="00DE6ABB"/>
    <w:rsid w:val="00DF279B"/>
    <w:rsid w:val="00DF3625"/>
    <w:rsid w:val="00DF6C81"/>
    <w:rsid w:val="00DF737B"/>
    <w:rsid w:val="00E07B50"/>
    <w:rsid w:val="00E103DF"/>
    <w:rsid w:val="00E112B5"/>
    <w:rsid w:val="00E114F9"/>
    <w:rsid w:val="00E156E5"/>
    <w:rsid w:val="00E2133C"/>
    <w:rsid w:val="00E24290"/>
    <w:rsid w:val="00E24797"/>
    <w:rsid w:val="00E26520"/>
    <w:rsid w:val="00E34662"/>
    <w:rsid w:val="00E34F24"/>
    <w:rsid w:val="00E353BD"/>
    <w:rsid w:val="00E371F9"/>
    <w:rsid w:val="00E450B3"/>
    <w:rsid w:val="00E4719E"/>
    <w:rsid w:val="00E50763"/>
    <w:rsid w:val="00E52EE8"/>
    <w:rsid w:val="00E55982"/>
    <w:rsid w:val="00E570C5"/>
    <w:rsid w:val="00E57A6F"/>
    <w:rsid w:val="00E60269"/>
    <w:rsid w:val="00E647B3"/>
    <w:rsid w:val="00E66C5A"/>
    <w:rsid w:val="00E70B00"/>
    <w:rsid w:val="00E71CD5"/>
    <w:rsid w:val="00E727DD"/>
    <w:rsid w:val="00E74A03"/>
    <w:rsid w:val="00E775EF"/>
    <w:rsid w:val="00E85F1F"/>
    <w:rsid w:val="00E86F87"/>
    <w:rsid w:val="00E94271"/>
    <w:rsid w:val="00E95DCA"/>
    <w:rsid w:val="00EA16EC"/>
    <w:rsid w:val="00EB07CB"/>
    <w:rsid w:val="00EB0AC2"/>
    <w:rsid w:val="00EB0C23"/>
    <w:rsid w:val="00EB2958"/>
    <w:rsid w:val="00EB707E"/>
    <w:rsid w:val="00EB74E6"/>
    <w:rsid w:val="00EC0A7B"/>
    <w:rsid w:val="00EC570D"/>
    <w:rsid w:val="00EC7465"/>
    <w:rsid w:val="00ED3719"/>
    <w:rsid w:val="00ED505A"/>
    <w:rsid w:val="00ED5966"/>
    <w:rsid w:val="00EE1EB9"/>
    <w:rsid w:val="00EE599B"/>
    <w:rsid w:val="00EF07CC"/>
    <w:rsid w:val="00EF2C54"/>
    <w:rsid w:val="00F00DE8"/>
    <w:rsid w:val="00F03786"/>
    <w:rsid w:val="00F07C1B"/>
    <w:rsid w:val="00F11938"/>
    <w:rsid w:val="00F1339E"/>
    <w:rsid w:val="00F15B0D"/>
    <w:rsid w:val="00F173C8"/>
    <w:rsid w:val="00F226B0"/>
    <w:rsid w:val="00F246B5"/>
    <w:rsid w:val="00F26ADC"/>
    <w:rsid w:val="00F270A0"/>
    <w:rsid w:val="00F31FF2"/>
    <w:rsid w:val="00F42682"/>
    <w:rsid w:val="00F43003"/>
    <w:rsid w:val="00F474D8"/>
    <w:rsid w:val="00F5148F"/>
    <w:rsid w:val="00F535EB"/>
    <w:rsid w:val="00F555F0"/>
    <w:rsid w:val="00F55C99"/>
    <w:rsid w:val="00F61EA3"/>
    <w:rsid w:val="00F625E5"/>
    <w:rsid w:val="00F62D5C"/>
    <w:rsid w:val="00F65036"/>
    <w:rsid w:val="00F666CD"/>
    <w:rsid w:val="00F67484"/>
    <w:rsid w:val="00F73AC8"/>
    <w:rsid w:val="00F839BB"/>
    <w:rsid w:val="00F873A3"/>
    <w:rsid w:val="00F913AF"/>
    <w:rsid w:val="00F95C8C"/>
    <w:rsid w:val="00F975A4"/>
    <w:rsid w:val="00FA5476"/>
    <w:rsid w:val="00FA7435"/>
    <w:rsid w:val="00FA7A86"/>
    <w:rsid w:val="00FB1692"/>
    <w:rsid w:val="00FC3275"/>
    <w:rsid w:val="00FC3BDE"/>
    <w:rsid w:val="00FC7646"/>
    <w:rsid w:val="00FC7BBC"/>
    <w:rsid w:val="00FD1456"/>
    <w:rsid w:val="00FD4B02"/>
    <w:rsid w:val="00FD6EAB"/>
    <w:rsid w:val="00FE0103"/>
    <w:rsid w:val="00FE1866"/>
    <w:rsid w:val="00FE3124"/>
    <w:rsid w:val="00FE3413"/>
    <w:rsid w:val="00FE5980"/>
    <w:rsid w:val="00FF0F29"/>
    <w:rsid w:val="00FF1B5A"/>
    <w:rsid w:val="00FF2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4AB"/>
  </w:style>
  <w:style w:type="paragraph" w:styleId="1">
    <w:name w:val="heading 1"/>
    <w:basedOn w:val="a"/>
    <w:next w:val="a"/>
    <w:qFormat/>
    <w:rsid w:val="007E6167"/>
    <w:pPr>
      <w:keepNext/>
      <w:outlineLvl w:val="0"/>
    </w:pPr>
    <w:rPr>
      <w:b/>
      <w:sz w:val="24"/>
    </w:rPr>
  </w:style>
  <w:style w:type="paragraph" w:styleId="2">
    <w:name w:val="heading 2"/>
    <w:basedOn w:val="a"/>
    <w:next w:val="a"/>
    <w:qFormat/>
    <w:rsid w:val="007E6167"/>
    <w:pPr>
      <w:keepNext/>
      <w:outlineLvl w:val="1"/>
    </w:pPr>
    <w:rPr>
      <w:b/>
    </w:rPr>
  </w:style>
  <w:style w:type="paragraph" w:styleId="3">
    <w:name w:val="heading 3"/>
    <w:basedOn w:val="a"/>
    <w:next w:val="a"/>
    <w:qFormat/>
    <w:rsid w:val="007E6167"/>
    <w:pPr>
      <w:keepNext/>
      <w:jc w:val="center"/>
      <w:outlineLvl w:val="2"/>
    </w:pPr>
    <w:rPr>
      <w:b/>
      <w:spacing w:val="50"/>
      <w:sz w:val="32"/>
    </w:rPr>
  </w:style>
  <w:style w:type="paragraph" w:styleId="4">
    <w:name w:val="heading 4"/>
    <w:basedOn w:val="a"/>
    <w:next w:val="a"/>
    <w:qFormat/>
    <w:rsid w:val="007E6167"/>
    <w:pPr>
      <w:keepNext/>
      <w:outlineLvl w:val="3"/>
    </w:pPr>
    <w:rPr>
      <w:sz w:val="24"/>
    </w:rPr>
  </w:style>
  <w:style w:type="paragraph" w:styleId="5">
    <w:name w:val="heading 5"/>
    <w:basedOn w:val="a"/>
    <w:next w:val="a"/>
    <w:qFormat/>
    <w:rsid w:val="007E6167"/>
    <w:pPr>
      <w:keepNext/>
      <w:jc w:val="both"/>
      <w:outlineLvl w:val="4"/>
    </w:pPr>
    <w:rPr>
      <w:b/>
      <w:bCs/>
      <w:sz w:val="32"/>
    </w:rPr>
  </w:style>
  <w:style w:type="paragraph" w:styleId="6">
    <w:name w:val="heading 6"/>
    <w:basedOn w:val="a"/>
    <w:next w:val="a"/>
    <w:qFormat/>
    <w:rsid w:val="007E6167"/>
    <w:pPr>
      <w:keepNext/>
      <w:outlineLvl w:val="5"/>
    </w:pPr>
    <w:rPr>
      <w:b/>
      <w:i/>
      <w:iCs/>
    </w:rPr>
  </w:style>
  <w:style w:type="paragraph" w:styleId="7">
    <w:name w:val="heading 7"/>
    <w:basedOn w:val="a"/>
    <w:next w:val="a"/>
    <w:qFormat/>
    <w:rsid w:val="007E6167"/>
    <w:pPr>
      <w:keepNext/>
      <w:outlineLvl w:val="6"/>
    </w:pPr>
    <w:rPr>
      <w:i/>
      <w:iCs/>
    </w:rPr>
  </w:style>
  <w:style w:type="paragraph" w:styleId="8">
    <w:name w:val="heading 8"/>
    <w:basedOn w:val="a"/>
    <w:next w:val="a"/>
    <w:qFormat/>
    <w:rsid w:val="007E6167"/>
    <w:pPr>
      <w:keepNext/>
      <w:jc w:val="both"/>
      <w:outlineLvl w:val="7"/>
    </w:pPr>
    <w:rPr>
      <w:sz w:val="28"/>
      <w:szCs w:val="28"/>
    </w:rPr>
  </w:style>
  <w:style w:type="paragraph" w:styleId="9">
    <w:name w:val="heading 9"/>
    <w:basedOn w:val="a"/>
    <w:next w:val="a"/>
    <w:qFormat/>
    <w:rsid w:val="007E6167"/>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E6167"/>
    <w:rPr>
      <w:color w:val="0000FF"/>
      <w:u w:val="single"/>
    </w:rPr>
  </w:style>
  <w:style w:type="paragraph" w:styleId="a4">
    <w:name w:val="Body Text"/>
    <w:basedOn w:val="a"/>
    <w:rsid w:val="007E6167"/>
    <w:pPr>
      <w:jc w:val="center"/>
    </w:pPr>
    <w:rPr>
      <w:b/>
      <w:sz w:val="28"/>
    </w:rPr>
  </w:style>
  <w:style w:type="paragraph" w:styleId="a5">
    <w:name w:val="Body Text Indent"/>
    <w:basedOn w:val="a"/>
    <w:link w:val="a6"/>
    <w:rsid w:val="007E6167"/>
    <w:pPr>
      <w:ind w:firstLine="720"/>
      <w:jc w:val="both"/>
    </w:pPr>
    <w:rPr>
      <w:sz w:val="28"/>
    </w:rPr>
  </w:style>
  <w:style w:type="paragraph" w:customStyle="1" w:styleId="ConsNormal">
    <w:name w:val="ConsNormal"/>
    <w:rsid w:val="007E6167"/>
    <w:pPr>
      <w:widowControl w:val="0"/>
      <w:autoSpaceDE w:val="0"/>
      <w:autoSpaceDN w:val="0"/>
      <w:adjustRightInd w:val="0"/>
      <w:ind w:right="19772" w:firstLine="720"/>
    </w:pPr>
    <w:rPr>
      <w:rFonts w:ascii="Arial" w:hAnsi="Arial" w:cs="Arial"/>
    </w:rPr>
  </w:style>
  <w:style w:type="paragraph" w:customStyle="1" w:styleId="ConsTitle">
    <w:name w:val="ConsTitle"/>
    <w:rsid w:val="007E6167"/>
    <w:pPr>
      <w:widowControl w:val="0"/>
      <w:autoSpaceDE w:val="0"/>
      <w:autoSpaceDN w:val="0"/>
      <w:adjustRightInd w:val="0"/>
      <w:ind w:right="19772"/>
    </w:pPr>
    <w:rPr>
      <w:rFonts w:ascii="Arial" w:hAnsi="Arial" w:cs="Arial"/>
      <w:b/>
      <w:bCs/>
      <w:sz w:val="16"/>
      <w:szCs w:val="16"/>
    </w:rPr>
  </w:style>
  <w:style w:type="paragraph" w:styleId="30">
    <w:name w:val="Body Text Indent 3"/>
    <w:basedOn w:val="a"/>
    <w:rsid w:val="007E6167"/>
    <w:pPr>
      <w:tabs>
        <w:tab w:val="left" w:pos="4438"/>
      </w:tabs>
      <w:ind w:left="5026" w:hanging="14"/>
    </w:pPr>
    <w:rPr>
      <w:sz w:val="28"/>
    </w:rPr>
  </w:style>
  <w:style w:type="paragraph" w:customStyle="1" w:styleId="ConsNonformat">
    <w:name w:val="ConsNonformat"/>
    <w:rsid w:val="009025E1"/>
    <w:pPr>
      <w:autoSpaceDE w:val="0"/>
      <w:autoSpaceDN w:val="0"/>
      <w:adjustRightInd w:val="0"/>
      <w:ind w:right="19772"/>
    </w:pPr>
    <w:rPr>
      <w:rFonts w:ascii="Courier New" w:hAnsi="Courier New" w:cs="Courier New"/>
    </w:rPr>
  </w:style>
  <w:style w:type="paragraph" w:styleId="a7">
    <w:name w:val="Balloon Text"/>
    <w:basedOn w:val="a"/>
    <w:semiHidden/>
    <w:rsid w:val="00346828"/>
    <w:rPr>
      <w:rFonts w:ascii="Tahoma" w:hAnsi="Tahoma" w:cs="Tahoma"/>
      <w:sz w:val="16"/>
      <w:szCs w:val="16"/>
    </w:rPr>
  </w:style>
  <w:style w:type="paragraph" w:styleId="20">
    <w:name w:val="Body Text Indent 2"/>
    <w:basedOn w:val="a"/>
    <w:rsid w:val="00E60269"/>
    <w:pPr>
      <w:spacing w:after="120" w:line="480" w:lineRule="auto"/>
      <w:ind w:left="283"/>
    </w:pPr>
  </w:style>
  <w:style w:type="paragraph" w:customStyle="1" w:styleId="ConsPlusNormal">
    <w:name w:val="ConsPlusNormal"/>
    <w:rsid w:val="00CE7FE5"/>
    <w:pPr>
      <w:widowControl w:val="0"/>
      <w:autoSpaceDE w:val="0"/>
      <w:autoSpaceDN w:val="0"/>
      <w:adjustRightInd w:val="0"/>
      <w:ind w:firstLine="720"/>
    </w:pPr>
    <w:rPr>
      <w:rFonts w:ascii="Arial" w:eastAsia="Calibri" w:hAnsi="Arial" w:cs="Arial"/>
    </w:rPr>
  </w:style>
  <w:style w:type="character" w:styleId="a8">
    <w:name w:val="line number"/>
    <w:basedOn w:val="a0"/>
    <w:rsid w:val="007949E8"/>
  </w:style>
  <w:style w:type="paragraph" w:styleId="a9">
    <w:name w:val="footer"/>
    <w:basedOn w:val="a"/>
    <w:rsid w:val="007949E8"/>
    <w:pPr>
      <w:tabs>
        <w:tab w:val="center" w:pos="4677"/>
        <w:tab w:val="right" w:pos="9355"/>
      </w:tabs>
    </w:pPr>
  </w:style>
  <w:style w:type="character" w:styleId="aa">
    <w:name w:val="page number"/>
    <w:basedOn w:val="a0"/>
    <w:rsid w:val="007949E8"/>
  </w:style>
  <w:style w:type="character" w:customStyle="1" w:styleId="a6">
    <w:name w:val="Основной текст с отступом Знак"/>
    <w:link w:val="a5"/>
    <w:rsid w:val="00A72509"/>
    <w:rPr>
      <w:sz w:val="28"/>
    </w:rPr>
  </w:style>
  <w:style w:type="paragraph" w:styleId="ab">
    <w:name w:val="header"/>
    <w:basedOn w:val="a"/>
    <w:link w:val="ac"/>
    <w:uiPriority w:val="99"/>
    <w:semiHidden/>
    <w:unhideWhenUsed/>
    <w:rsid w:val="00933085"/>
    <w:pPr>
      <w:tabs>
        <w:tab w:val="center" w:pos="4677"/>
        <w:tab w:val="right" w:pos="9355"/>
      </w:tabs>
    </w:pPr>
  </w:style>
  <w:style w:type="character" w:customStyle="1" w:styleId="ac">
    <w:name w:val="Верхний колонтитул Знак"/>
    <w:basedOn w:val="a0"/>
    <w:link w:val="ab"/>
    <w:uiPriority w:val="99"/>
    <w:semiHidden/>
    <w:rsid w:val="00933085"/>
  </w:style>
  <w:style w:type="paragraph" w:customStyle="1" w:styleId="Iauiue">
    <w:name w:val="Iau?iue"/>
    <w:rsid w:val="00E775EF"/>
    <w:pPr>
      <w:widowControl w:val="0"/>
    </w:pPr>
  </w:style>
  <w:style w:type="paragraph" w:customStyle="1" w:styleId="ad">
    <w:name w:val="Нормальный (таблица)"/>
    <w:basedOn w:val="a"/>
    <w:next w:val="a"/>
    <w:uiPriority w:val="99"/>
    <w:rsid w:val="00E775EF"/>
    <w:pPr>
      <w:widowControl w:val="0"/>
      <w:autoSpaceDE w:val="0"/>
      <w:autoSpaceDN w:val="0"/>
      <w:adjustRightInd w:val="0"/>
      <w:jc w:val="both"/>
    </w:pPr>
    <w:rPr>
      <w:sz w:val="24"/>
      <w:szCs w:val="24"/>
    </w:rPr>
  </w:style>
  <w:style w:type="paragraph" w:customStyle="1" w:styleId="10">
    <w:name w:val="Стиль1"/>
    <w:basedOn w:val="a"/>
    <w:link w:val="11"/>
    <w:uiPriority w:val="99"/>
    <w:rsid w:val="00E775EF"/>
    <w:pPr>
      <w:keepNext/>
      <w:keepLines/>
      <w:jc w:val="both"/>
    </w:pPr>
    <w:rPr>
      <w:rFonts w:eastAsia="Calibri"/>
      <w:sz w:val="24"/>
      <w:szCs w:val="24"/>
      <w:lang w:eastAsia="en-US"/>
    </w:rPr>
  </w:style>
  <w:style w:type="character" w:customStyle="1" w:styleId="11">
    <w:name w:val="Стиль1 Знак"/>
    <w:link w:val="10"/>
    <w:uiPriority w:val="99"/>
    <w:locked/>
    <w:rsid w:val="00E775EF"/>
    <w:rPr>
      <w:rFonts w:eastAsia="Calibri"/>
      <w:sz w:val="24"/>
      <w:szCs w:val="24"/>
      <w:lang w:eastAsia="en-US"/>
    </w:rPr>
  </w:style>
  <w:style w:type="paragraph" w:customStyle="1" w:styleId="ConsPlusNonformat">
    <w:name w:val="ConsPlusNonformat"/>
    <w:uiPriority w:val="99"/>
    <w:rsid w:val="00E775EF"/>
    <w:pPr>
      <w:autoSpaceDE w:val="0"/>
      <w:autoSpaceDN w:val="0"/>
      <w:adjustRightInd w:val="0"/>
    </w:pPr>
    <w:rPr>
      <w:rFonts w:ascii="Courier New" w:hAnsi="Courier New" w:cs="Courier New"/>
    </w:rPr>
  </w:style>
  <w:style w:type="paragraph" w:styleId="ae">
    <w:name w:val="envelope address"/>
    <w:basedOn w:val="a"/>
    <w:uiPriority w:val="99"/>
    <w:semiHidden/>
    <w:rsid w:val="00E775EF"/>
    <w:pPr>
      <w:framePr w:w="7920" w:h="1980" w:hSpace="180" w:wrap="auto" w:hAnchor="page" w:xAlign="center" w:yAlign="bottom"/>
      <w:ind w:left="2880"/>
    </w:pPr>
    <w:rPr>
      <w:rFonts w:ascii="Arial" w:hAnsi="Arial" w:cs="Arial"/>
      <w:sz w:val="24"/>
      <w:szCs w:val="24"/>
      <w:lang w:val="en-US"/>
    </w:rPr>
  </w:style>
  <w:style w:type="paragraph" w:styleId="31">
    <w:name w:val="Body Text 3"/>
    <w:basedOn w:val="a"/>
    <w:link w:val="32"/>
    <w:uiPriority w:val="99"/>
    <w:semiHidden/>
    <w:rsid w:val="00E775EF"/>
    <w:pPr>
      <w:spacing w:after="120"/>
    </w:pPr>
    <w:rPr>
      <w:sz w:val="16"/>
      <w:szCs w:val="16"/>
    </w:rPr>
  </w:style>
  <w:style w:type="character" w:customStyle="1" w:styleId="32">
    <w:name w:val="Основной текст 3 Знак"/>
    <w:basedOn w:val="a0"/>
    <w:link w:val="31"/>
    <w:uiPriority w:val="99"/>
    <w:semiHidden/>
    <w:rsid w:val="00E775EF"/>
    <w:rPr>
      <w:sz w:val="16"/>
      <w:szCs w:val="16"/>
    </w:rPr>
  </w:style>
  <w:style w:type="paragraph" w:customStyle="1" w:styleId="af">
    <w:name w:val="Заголовок мой"/>
    <w:basedOn w:val="a"/>
    <w:uiPriority w:val="99"/>
    <w:rsid w:val="00E775EF"/>
    <w:pPr>
      <w:widowControl w:val="0"/>
      <w:shd w:val="clear" w:color="auto" w:fill="FFFFFF"/>
      <w:autoSpaceDE w:val="0"/>
      <w:autoSpaceDN w:val="0"/>
      <w:adjustRightInd w:val="0"/>
      <w:spacing w:before="120" w:after="60"/>
      <w:jc w:val="center"/>
    </w:pPr>
    <w:rPr>
      <w:b/>
      <w:bCs/>
      <w:color w:val="000000"/>
      <w:sz w:val="24"/>
      <w:szCs w:val="24"/>
      <w:lang w:val="en-US"/>
    </w:rPr>
  </w:style>
  <w:style w:type="paragraph" w:customStyle="1" w:styleId="af0">
    <w:name w:val="Обычный с первой строкой"/>
    <w:basedOn w:val="a"/>
    <w:qFormat/>
    <w:rsid w:val="00C026B4"/>
    <w:pPr>
      <w:suppressAutoHyphens/>
      <w:ind w:firstLine="567"/>
      <w:jc w:val="both"/>
    </w:pPr>
    <w:rPr>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4AB"/>
  </w:style>
  <w:style w:type="paragraph" w:styleId="1">
    <w:name w:val="heading 1"/>
    <w:basedOn w:val="a"/>
    <w:next w:val="a"/>
    <w:qFormat/>
    <w:rsid w:val="007E6167"/>
    <w:pPr>
      <w:keepNext/>
      <w:outlineLvl w:val="0"/>
    </w:pPr>
    <w:rPr>
      <w:b/>
      <w:sz w:val="24"/>
    </w:rPr>
  </w:style>
  <w:style w:type="paragraph" w:styleId="2">
    <w:name w:val="heading 2"/>
    <w:basedOn w:val="a"/>
    <w:next w:val="a"/>
    <w:qFormat/>
    <w:rsid w:val="007E6167"/>
    <w:pPr>
      <w:keepNext/>
      <w:outlineLvl w:val="1"/>
    </w:pPr>
    <w:rPr>
      <w:b/>
    </w:rPr>
  </w:style>
  <w:style w:type="paragraph" w:styleId="3">
    <w:name w:val="heading 3"/>
    <w:basedOn w:val="a"/>
    <w:next w:val="a"/>
    <w:qFormat/>
    <w:rsid w:val="007E6167"/>
    <w:pPr>
      <w:keepNext/>
      <w:jc w:val="center"/>
      <w:outlineLvl w:val="2"/>
    </w:pPr>
    <w:rPr>
      <w:b/>
      <w:spacing w:val="50"/>
      <w:sz w:val="32"/>
    </w:rPr>
  </w:style>
  <w:style w:type="paragraph" w:styleId="4">
    <w:name w:val="heading 4"/>
    <w:basedOn w:val="a"/>
    <w:next w:val="a"/>
    <w:qFormat/>
    <w:rsid w:val="007E6167"/>
    <w:pPr>
      <w:keepNext/>
      <w:outlineLvl w:val="3"/>
    </w:pPr>
    <w:rPr>
      <w:sz w:val="24"/>
    </w:rPr>
  </w:style>
  <w:style w:type="paragraph" w:styleId="5">
    <w:name w:val="heading 5"/>
    <w:basedOn w:val="a"/>
    <w:next w:val="a"/>
    <w:qFormat/>
    <w:rsid w:val="007E6167"/>
    <w:pPr>
      <w:keepNext/>
      <w:jc w:val="both"/>
      <w:outlineLvl w:val="4"/>
    </w:pPr>
    <w:rPr>
      <w:b/>
      <w:bCs/>
      <w:sz w:val="32"/>
    </w:rPr>
  </w:style>
  <w:style w:type="paragraph" w:styleId="6">
    <w:name w:val="heading 6"/>
    <w:basedOn w:val="a"/>
    <w:next w:val="a"/>
    <w:qFormat/>
    <w:rsid w:val="007E6167"/>
    <w:pPr>
      <w:keepNext/>
      <w:outlineLvl w:val="5"/>
    </w:pPr>
    <w:rPr>
      <w:b/>
      <w:i/>
      <w:iCs/>
    </w:rPr>
  </w:style>
  <w:style w:type="paragraph" w:styleId="7">
    <w:name w:val="heading 7"/>
    <w:basedOn w:val="a"/>
    <w:next w:val="a"/>
    <w:qFormat/>
    <w:rsid w:val="007E6167"/>
    <w:pPr>
      <w:keepNext/>
      <w:outlineLvl w:val="6"/>
    </w:pPr>
    <w:rPr>
      <w:i/>
      <w:iCs/>
    </w:rPr>
  </w:style>
  <w:style w:type="paragraph" w:styleId="8">
    <w:name w:val="heading 8"/>
    <w:basedOn w:val="a"/>
    <w:next w:val="a"/>
    <w:qFormat/>
    <w:rsid w:val="007E6167"/>
    <w:pPr>
      <w:keepNext/>
      <w:jc w:val="both"/>
      <w:outlineLvl w:val="7"/>
    </w:pPr>
    <w:rPr>
      <w:sz w:val="28"/>
      <w:szCs w:val="28"/>
    </w:rPr>
  </w:style>
  <w:style w:type="paragraph" w:styleId="9">
    <w:name w:val="heading 9"/>
    <w:basedOn w:val="a"/>
    <w:next w:val="a"/>
    <w:qFormat/>
    <w:rsid w:val="007E6167"/>
    <w:pPr>
      <w:keepNext/>
      <w:jc w:val="center"/>
      <w:outlineLvl w:val="8"/>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E6167"/>
    <w:rPr>
      <w:color w:val="0000FF"/>
      <w:u w:val="single"/>
    </w:rPr>
  </w:style>
  <w:style w:type="paragraph" w:styleId="a4">
    <w:name w:val="Body Text"/>
    <w:basedOn w:val="a"/>
    <w:rsid w:val="007E6167"/>
    <w:pPr>
      <w:jc w:val="center"/>
    </w:pPr>
    <w:rPr>
      <w:b/>
      <w:sz w:val="28"/>
    </w:rPr>
  </w:style>
  <w:style w:type="paragraph" w:styleId="a5">
    <w:name w:val="Body Text Indent"/>
    <w:basedOn w:val="a"/>
    <w:link w:val="a6"/>
    <w:rsid w:val="007E6167"/>
    <w:pPr>
      <w:ind w:firstLine="720"/>
      <w:jc w:val="both"/>
    </w:pPr>
    <w:rPr>
      <w:sz w:val="28"/>
    </w:rPr>
  </w:style>
  <w:style w:type="paragraph" w:customStyle="1" w:styleId="ConsNormal">
    <w:name w:val="ConsNormal"/>
    <w:rsid w:val="007E6167"/>
    <w:pPr>
      <w:widowControl w:val="0"/>
      <w:autoSpaceDE w:val="0"/>
      <w:autoSpaceDN w:val="0"/>
      <w:adjustRightInd w:val="0"/>
      <w:ind w:right="19772" w:firstLine="720"/>
    </w:pPr>
    <w:rPr>
      <w:rFonts w:ascii="Arial" w:hAnsi="Arial" w:cs="Arial"/>
    </w:rPr>
  </w:style>
  <w:style w:type="paragraph" w:customStyle="1" w:styleId="ConsTitle">
    <w:name w:val="ConsTitle"/>
    <w:rsid w:val="007E6167"/>
    <w:pPr>
      <w:widowControl w:val="0"/>
      <w:autoSpaceDE w:val="0"/>
      <w:autoSpaceDN w:val="0"/>
      <w:adjustRightInd w:val="0"/>
      <w:ind w:right="19772"/>
    </w:pPr>
    <w:rPr>
      <w:rFonts w:ascii="Arial" w:hAnsi="Arial" w:cs="Arial"/>
      <w:b/>
      <w:bCs/>
      <w:sz w:val="16"/>
      <w:szCs w:val="16"/>
    </w:rPr>
  </w:style>
  <w:style w:type="paragraph" w:styleId="30">
    <w:name w:val="Body Text Indent 3"/>
    <w:basedOn w:val="a"/>
    <w:rsid w:val="007E6167"/>
    <w:pPr>
      <w:tabs>
        <w:tab w:val="left" w:pos="4438"/>
      </w:tabs>
      <w:ind w:left="5026" w:hanging="14"/>
    </w:pPr>
    <w:rPr>
      <w:sz w:val="28"/>
    </w:rPr>
  </w:style>
  <w:style w:type="paragraph" w:customStyle="1" w:styleId="ConsNonformat">
    <w:name w:val="ConsNonformat"/>
    <w:rsid w:val="009025E1"/>
    <w:pPr>
      <w:autoSpaceDE w:val="0"/>
      <w:autoSpaceDN w:val="0"/>
      <w:adjustRightInd w:val="0"/>
      <w:ind w:right="19772"/>
    </w:pPr>
    <w:rPr>
      <w:rFonts w:ascii="Courier New" w:hAnsi="Courier New" w:cs="Courier New"/>
    </w:rPr>
  </w:style>
  <w:style w:type="paragraph" w:styleId="a7">
    <w:name w:val="Balloon Text"/>
    <w:basedOn w:val="a"/>
    <w:semiHidden/>
    <w:rsid w:val="00346828"/>
    <w:rPr>
      <w:rFonts w:ascii="Tahoma" w:hAnsi="Tahoma" w:cs="Tahoma"/>
      <w:sz w:val="16"/>
      <w:szCs w:val="16"/>
    </w:rPr>
  </w:style>
  <w:style w:type="paragraph" w:styleId="20">
    <w:name w:val="Body Text Indent 2"/>
    <w:basedOn w:val="a"/>
    <w:rsid w:val="00E60269"/>
    <w:pPr>
      <w:spacing w:after="120" w:line="480" w:lineRule="auto"/>
      <w:ind w:left="283"/>
    </w:pPr>
  </w:style>
  <w:style w:type="paragraph" w:customStyle="1" w:styleId="ConsPlusNormal">
    <w:name w:val="ConsPlusNormal"/>
    <w:rsid w:val="00CE7FE5"/>
    <w:pPr>
      <w:widowControl w:val="0"/>
      <w:autoSpaceDE w:val="0"/>
      <w:autoSpaceDN w:val="0"/>
      <w:adjustRightInd w:val="0"/>
      <w:ind w:firstLine="720"/>
    </w:pPr>
    <w:rPr>
      <w:rFonts w:ascii="Arial" w:eastAsia="Calibri" w:hAnsi="Arial" w:cs="Arial"/>
    </w:rPr>
  </w:style>
  <w:style w:type="character" w:styleId="a8">
    <w:name w:val="line number"/>
    <w:basedOn w:val="a0"/>
    <w:rsid w:val="007949E8"/>
  </w:style>
  <w:style w:type="paragraph" w:styleId="a9">
    <w:name w:val="footer"/>
    <w:basedOn w:val="a"/>
    <w:rsid w:val="007949E8"/>
    <w:pPr>
      <w:tabs>
        <w:tab w:val="center" w:pos="4677"/>
        <w:tab w:val="right" w:pos="9355"/>
      </w:tabs>
    </w:pPr>
  </w:style>
  <w:style w:type="character" w:styleId="aa">
    <w:name w:val="page number"/>
    <w:basedOn w:val="a0"/>
    <w:rsid w:val="007949E8"/>
  </w:style>
  <w:style w:type="character" w:customStyle="1" w:styleId="a6">
    <w:name w:val="Основной текст с отступом Знак"/>
    <w:link w:val="a5"/>
    <w:rsid w:val="00A72509"/>
    <w:rPr>
      <w:sz w:val="28"/>
    </w:rPr>
  </w:style>
  <w:style w:type="paragraph" w:styleId="ab">
    <w:name w:val="header"/>
    <w:basedOn w:val="a"/>
    <w:link w:val="ac"/>
    <w:uiPriority w:val="99"/>
    <w:semiHidden/>
    <w:unhideWhenUsed/>
    <w:rsid w:val="00933085"/>
    <w:pPr>
      <w:tabs>
        <w:tab w:val="center" w:pos="4677"/>
        <w:tab w:val="right" w:pos="9355"/>
      </w:tabs>
    </w:pPr>
  </w:style>
  <w:style w:type="character" w:customStyle="1" w:styleId="ac">
    <w:name w:val="Верхний колонтитул Знак"/>
    <w:basedOn w:val="a0"/>
    <w:link w:val="ab"/>
    <w:uiPriority w:val="99"/>
    <w:semiHidden/>
    <w:rsid w:val="00933085"/>
  </w:style>
</w:styles>
</file>

<file path=word/webSettings.xml><?xml version="1.0" encoding="utf-8"?>
<w:webSettings xmlns:r="http://schemas.openxmlformats.org/officeDocument/2006/relationships" xmlns:w="http://schemas.openxmlformats.org/wordprocessingml/2006/main">
  <w:divs>
    <w:div w:id="2036693114">
      <w:bodyDiv w:val="1"/>
      <w:marLeft w:val="0"/>
      <w:marRight w:val="0"/>
      <w:marTop w:val="0"/>
      <w:marBottom w:val="0"/>
      <w:divBdr>
        <w:top w:val="none" w:sz="0" w:space="0" w:color="auto"/>
        <w:left w:val="none" w:sz="0" w:space="0" w:color="auto"/>
        <w:bottom w:val="none" w:sz="0" w:space="0" w:color="auto"/>
        <w:right w:val="none" w:sz="0" w:space="0" w:color="auto"/>
      </w:divBdr>
    </w:div>
    <w:div w:id="2100906517">
      <w:bodyDiv w:val="1"/>
      <w:marLeft w:val="0"/>
      <w:marRight w:val="0"/>
      <w:marTop w:val="0"/>
      <w:marBottom w:val="0"/>
      <w:divBdr>
        <w:top w:val="none" w:sz="0" w:space="0" w:color="auto"/>
        <w:left w:val="none" w:sz="0" w:space="0" w:color="auto"/>
        <w:bottom w:val="none" w:sz="0" w:space="0" w:color="auto"/>
        <w:right w:val="none" w:sz="0" w:space="0" w:color="auto"/>
      </w:divBdr>
      <w:divsChild>
        <w:div w:id="22460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kumibryansk.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F307D-F753-4C2C-B5D8-E29C4C02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5842</Words>
  <Characters>33301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KUGI</Company>
  <LinksUpToDate>false</LinksUpToDate>
  <CharactersWithSpaces>39065</CharactersWithSpaces>
  <SharedDoc>false</SharedDoc>
  <HLinks>
    <vt:vector size="12" baseType="variant">
      <vt:variant>
        <vt:i4>7209079</vt:i4>
      </vt:variant>
      <vt:variant>
        <vt:i4>3</vt:i4>
      </vt:variant>
      <vt:variant>
        <vt:i4>0</vt:i4>
      </vt:variant>
      <vt:variant>
        <vt:i4>5</vt:i4>
      </vt:variant>
      <vt:variant>
        <vt:lpwstr>http://www.kumibryansk.ru/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KADRI</dc:creator>
  <cp:lastModifiedBy>tanya</cp:lastModifiedBy>
  <cp:revision>70</cp:revision>
  <cp:lastPrinted>2020-03-10T12:43:00Z</cp:lastPrinted>
  <dcterms:created xsi:type="dcterms:W3CDTF">2020-03-13T09:11:00Z</dcterms:created>
  <dcterms:modified xsi:type="dcterms:W3CDTF">2020-11-27T11:12:00Z</dcterms:modified>
</cp:coreProperties>
</file>